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EB5" w:rsidRDefault="00F30EB5" w:rsidP="0079777B">
      <w:pPr>
        <w:pStyle w:val="a3"/>
        <w:spacing w:line="360" w:lineRule="auto"/>
        <w:rPr>
          <w:rFonts w:ascii="Times New Roman" w:hAnsi="Times New Roman" w:cs="Times New Roman"/>
          <w:spacing w:val="-20"/>
          <w:sz w:val="36"/>
          <w:szCs w:val="36"/>
        </w:rPr>
      </w:pPr>
      <w:r>
        <w:rPr>
          <w:rFonts w:ascii="Times New Roman" w:hAnsi="Times New Roman" w:cs="Times New Roman"/>
          <w:spacing w:val="-20"/>
          <w:sz w:val="36"/>
          <w:szCs w:val="36"/>
        </w:rPr>
        <w:tab/>
      </w:r>
      <w:r>
        <w:rPr>
          <w:rFonts w:ascii="Times New Roman" w:hAnsi="Times New Roman" w:cs="Times New Roman"/>
          <w:spacing w:val="-20"/>
          <w:sz w:val="36"/>
          <w:szCs w:val="36"/>
        </w:rPr>
        <w:tab/>
      </w:r>
      <w:r>
        <w:rPr>
          <w:rFonts w:ascii="Times New Roman" w:hAnsi="Times New Roman" w:cs="Times New Roman"/>
          <w:spacing w:val="-20"/>
          <w:sz w:val="36"/>
          <w:szCs w:val="36"/>
        </w:rPr>
        <w:tab/>
      </w:r>
      <w:r>
        <w:rPr>
          <w:rFonts w:ascii="Times New Roman" w:hAnsi="Times New Roman" w:cs="Times New Roman"/>
          <w:spacing w:val="-20"/>
          <w:sz w:val="36"/>
          <w:szCs w:val="36"/>
        </w:rPr>
        <w:tab/>
      </w:r>
      <w:r>
        <w:rPr>
          <w:rFonts w:ascii="Times New Roman" w:hAnsi="Times New Roman" w:cs="Times New Roman"/>
          <w:spacing w:val="-20"/>
          <w:sz w:val="36"/>
          <w:szCs w:val="36"/>
        </w:rPr>
        <w:tab/>
      </w:r>
      <w:r>
        <w:rPr>
          <w:rFonts w:ascii="Times New Roman" w:hAnsi="Times New Roman" w:cs="Times New Roman"/>
          <w:spacing w:val="-20"/>
          <w:sz w:val="36"/>
          <w:szCs w:val="36"/>
        </w:rPr>
        <w:tab/>
      </w:r>
      <w:r>
        <w:rPr>
          <w:rFonts w:ascii="Times New Roman" w:hAnsi="Times New Roman" w:cs="Times New Roman"/>
          <w:spacing w:val="-20"/>
          <w:sz w:val="36"/>
          <w:szCs w:val="36"/>
        </w:rPr>
        <w:tab/>
        <w:t>ПРОЕКТ</w:t>
      </w:r>
    </w:p>
    <w:p w:rsidR="00F30EB5" w:rsidRDefault="00F30EB5" w:rsidP="0079777B">
      <w:pPr>
        <w:pStyle w:val="a3"/>
        <w:spacing w:line="360" w:lineRule="auto"/>
        <w:rPr>
          <w:rFonts w:ascii="Times New Roman" w:hAnsi="Times New Roman" w:cs="Times New Roman"/>
          <w:spacing w:val="-20"/>
          <w:sz w:val="36"/>
          <w:szCs w:val="36"/>
        </w:rPr>
      </w:pPr>
    </w:p>
    <w:p w:rsidR="0079777B" w:rsidRPr="0079777B" w:rsidRDefault="0079777B" w:rsidP="0079777B">
      <w:pPr>
        <w:pStyle w:val="a3"/>
        <w:spacing w:line="360" w:lineRule="auto"/>
        <w:rPr>
          <w:rFonts w:ascii="Times New Roman" w:hAnsi="Times New Roman" w:cs="Times New Roman"/>
          <w:spacing w:val="-20"/>
          <w:sz w:val="36"/>
          <w:szCs w:val="36"/>
        </w:rPr>
      </w:pPr>
      <w:r w:rsidRPr="0079777B">
        <w:rPr>
          <w:rFonts w:ascii="Times New Roman" w:hAnsi="Times New Roman" w:cs="Times New Roman"/>
          <w:spacing w:val="-20"/>
          <w:sz w:val="36"/>
          <w:szCs w:val="36"/>
        </w:rPr>
        <w:t>МІНІСТЕРСТВО ОСВІТИ І НАУКИ УКРАЇНИ</w:t>
      </w:r>
    </w:p>
    <w:p w:rsidR="0083527E" w:rsidRPr="0083527E" w:rsidRDefault="0083527E" w:rsidP="0083527E">
      <w:pPr>
        <w:jc w:val="center"/>
        <w:rPr>
          <w:b/>
          <w:sz w:val="36"/>
          <w:szCs w:val="36"/>
        </w:rPr>
      </w:pPr>
      <w:r w:rsidRPr="0083527E">
        <w:rPr>
          <w:b/>
          <w:sz w:val="36"/>
          <w:szCs w:val="36"/>
        </w:rPr>
        <w:t>МІНІСТЕРСТВО МОЛОДІ ТА СПОРТУ УКРАЇНИ</w:t>
      </w:r>
    </w:p>
    <w:p w:rsidR="0079777B" w:rsidRPr="0083527E" w:rsidRDefault="0079777B" w:rsidP="0079777B">
      <w:pPr>
        <w:pStyle w:val="a3"/>
        <w:spacing w:line="360" w:lineRule="auto"/>
        <w:rPr>
          <w:rFonts w:ascii="Times New Roman" w:hAnsi="Times New Roman" w:cs="Times New Roman"/>
          <w:spacing w:val="-20"/>
          <w:sz w:val="36"/>
          <w:szCs w:val="36"/>
        </w:rPr>
      </w:pPr>
      <w:r w:rsidRPr="0083527E">
        <w:rPr>
          <w:rFonts w:ascii="Times New Roman" w:hAnsi="Times New Roman" w:cs="Times New Roman"/>
          <w:spacing w:val="-20"/>
          <w:sz w:val="36"/>
          <w:szCs w:val="36"/>
        </w:rPr>
        <w:t>ФЕДЕРАЦІЯ БАСКЕТБОЛУ УКРАЇНИ</w:t>
      </w:r>
    </w:p>
    <w:p w:rsidR="0079777B" w:rsidRPr="0083527E" w:rsidRDefault="0079777B" w:rsidP="0083527E">
      <w:pPr>
        <w:pStyle w:val="a3"/>
        <w:spacing w:line="276" w:lineRule="auto"/>
        <w:ind w:left="-851"/>
        <w:rPr>
          <w:spacing w:val="-20"/>
          <w:sz w:val="36"/>
          <w:szCs w:val="36"/>
          <w:lang w:val="ru-RU"/>
        </w:rPr>
      </w:pPr>
    </w:p>
    <w:p w:rsidR="0079777B" w:rsidRPr="0079777B" w:rsidRDefault="0079777B" w:rsidP="0079777B">
      <w:pPr>
        <w:ind w:right="22" w:firstLine="708"/>
        <w:jc w:val="center"/>
        <w:rPr>
          <w:b/>
          <w:spacing w:val="-20"/>
          <w:sz w:val="36"/>
          <w:szCs w:val="36"/>
        </w:rPr>
      </w:pPr>
      <w:r w:rsidRPr="0079777B">
        <w:rPr>
          <w:b/>
          <w:spacing w:val="-20"/>
          <w:sz w:val="36"/>
          <w:szCs w:val="36"/>
        </w:rPr>
        <w:t>Національний</w:t>
      </w:r>
    </w:p>
    <w:p w:rsidR="0079777B" w:rsidRPr="0079777B" w:rsidRDefault="0079777B" w:rsidP="0079777B">
      <w:pPr>
        <w:ind w:right="22" w:firstLine="708"/>
        <w:jc w:val="center"/>
        <w:rPr>
          <w:b/>
          <w:spacing w:val="-20"/>
          <w:sz w:val="36"/>
          <w:szCs w:val="36"/>
        </w:rPr>
      </w:pPr>
    </w:p>
    <w:p w:rsidR="0079777B" w:rsidRPr="0079777B" w:rsidRDefault="0079777B" w:rsidP="0079777B">
      <w:pPr>
        <w:ind w:right="22" w:firstLine="708"/>
        <w:jc w:val="center"/>
        <w:rPr>
          <w:b/>
          <w:spacing w:val="-20"/>
          <w:sz w:val="36"/>
          <w:szCs w:val="36"/>
        </w:rPr>
      </w:pPr>
      <w:r w:rsidRPr="0079777B">
        <w:rPr>
          <w:b/>
          <w:spacing w:val="-20"/>
          <w:sz w:val="36"/>
          <w:szCs w:val="36"/>
        </w:rPr>
        <w:t>турнір шкільних баскетбольних команд</w:t>
      </w:r>
    </w:p>
    <w:p w:rsidR="0079777B" w:rsidRPr="0079777B" w:rsidRDefault="0079777B" w:rsidP="0079777B">
      <w:pPr>
        <w:ind w:right="22" w:firstLine="708"/>
        <w:jc w:val="center"/>
        <w:rPr>
          <w:b/>
          <w:spacing w:val="-20"/>
          <w:sz w:val="36"/>
          <w:szCs w:val="36"/>
        </w:rPr>
      </w:pPr>
    </w:p>
    <w:p w:rsidR="0079777B" w:rsidRPr="0079777B" w:rsidRDefault="0079777B" w:rsidP="0079777B">
      <w:pPr>
        <w:ind w:right="22" w:firstLine="708"/>
        <w:jc w:val="center"/>
        <w:rPr>
          <w:b/>
          <w:spacing w:val="-20"/>
          <w:sz w:val="36"/>
          <w:szCs w:val="36"/>
        </w:rPr>
      </w:pPr>
      <w:r w:rsidRPr="0079777B">
        <w:rPr>
          <w:b/>
          <w:spacing w:val="-20"/>
          <w:sz w:val="36"/>
          <w:szCs w:val="36"/>
        </w:rPr>
        <w:t>Євро-2015</w:t>
      </w:r>
    </w:p>
    <w:p w:rsidR="0079777B" w:rsidRDefault="0079777B" w:rsidP="0079777B">
      <w:pPr>
        <w:pStyle w:val="a3"/>
        <w:rPr>
          <w:spacing w:val="-20"/>
          <w:sz w:val="40"/>
          <w:szCs w:val="40"/>
        </w:rPr>
      </w:pPr>
    </w:p>
    <w:p w:rsidR="0079777B" w:rsidRPr="005A3982" w:rsidRDefault="0079777B" w:rsidP="0079777B">
      <w:pPr>
        <w:pStyle w:val="a3"/>
        <w:jc w:val="left"/>
        <w:rPr>
          <w:b w:val="0"/>
          <w:spacing w:val="-20"/>
          <w:sz w:val="24"/>
          <w:szCs w:val="24"/>
          <w:lang w:val="ru-RU"/>
        </w:rPr>
      </w:pPr>
    </w:p>
    <w:p w:rsidR="0079777B" w:rsidRDefault="0079777B" w:rsidP="0079777B">
      <w:pPr>
        <w:pStyle w:val="a3"/>
        <w:rPr>
          <w:b w:val="0"/>
          <w:spacing w:val="-20"/>
          <w:sz w:val="24"/>
          <w:szCs w:val="24"/>
        </w:rPr>
      </w:pPr>
    </w:p>
    <w:p w:rsidR="0079777B" w:rsidRDefault="0079777B" w:rsidP="0079777B">
      <w:pPr>
        <w:pStyle w:val="a3"/>
        <w:rPr>
          <w:b w:val="0"/>
          <w:spacing w:val="-20"/>
          <w:sz w:val="24"/>
          <w:szCs w:val="24"/>
        </w:rPr>
      </w:pPr>
    </w:p>
    <w:p w:rsidR="0079777B" w:rsidRDefault="0079777B" w:rsidP="0079777B">
      <w:pPr>
        <w:pStyle w:val="a3"/>
        <w:rPr>
          <w:b w:val="0"/>
          <w:spacing w:val="-20"/>
          <w:sz w:val="24"/>
          <w:szCs w:val="24"/>
        </w:rPr>
      </w:pPr>
    </w:p>
    <w:p w:rsidR="0079777B" w:rsidRDefault="0079777B" w:rsidP="0079777B">
      <w:pPr>
        <w:pStyle w:val="a3"/>
        <w:rPr>
          <w:b w:val="0"/>
          <w:spacing w:val="-20"/>
          <w:sz w:val="24"/>
          <w:szCs w:val="24"/>
        </w:rPr>
      </w:pPr>
    </w:p>
    <w:p w:rsidR="0079777B" w:rsidRDefault="0079777B" w:rsidP="0079777B">
      <w:pPr>
        <w:pStyle w:val="a3"/>
        <w:rPr>
          <w:b w:val="0"/>
          <w:spacing w:val="-20"/>
          <w:sz w:val="24"/>
          <w:szCs w:val="24"/>
        </w:rPr>
      </w:pPr>
    </w:p>
    <w:p w:rsidR="0079777B" w:rsidRDefault="0079777B" w:rsidP="0079777B">
      <w:pPr>
        <w:pStyle w:val="a3"/>
        <w:rPr>
          <w:b w:val="0"/>
          <w:spacing w:val="-20"/>
          <w:sz w:val="24"/>
          <w:szCs w:val="24"/>
        </w:rPr>
      </w:pPr>
    </w:p>
    <w:p w:rsidR="0079777B" w:rsidRDefault="0079777B" w:rsidP="0079777B">
      <w:pPr>
        <w:pStyle w:val="a3"/>
        <w:rPr>
          <w:b w:val="0"/>
          <w:spacing w:val="-20"/>
          <w:sz w:val="24"/>
          <w:szCs w:val="24"/>
        </w:rPr>
      </w:pPr>
    </w:p>
    <w:p w:rsidR="0079777B" w:rsidRDefault="0079777B" w:rsidP="0079777B">
      <w:pPr>
        <w:pStyle w:val="a3"/>
        <w:rPr>
          <w:b w:val="0"/>
          <w:spacing w:val="-20"/>
          <w:sz w:val="24"/>
          <w:szCs w:val="24"/>
        </w:rPr>
      </w:pPr>
    </w:p>
    <w:p w:rsidR="0079777B" w:rsidRPr="0079777B" w:rsidRDefault="0079777B" w:rsidP="0079777B">
      <w:pPr>
        <w:pStyle w:val="a3"/>
        <w:rPr>
          <w:b w:val="0"/>
          <w:spacing w:val="-20"/>
          <w:sz w:val="24"/>
          <w:szCs w:val="24"/>
          <w:lang w:val="ru-RU"/>
        </w:rPr>
      </w:pPr>
    </w:p>
    <w:p w:rsidR="0079777B" w:rsidRPr="0079777B" w:rsidRDefault="0079777B" w:rsidP="0079777B">
      <w:pPr>
        <w:pStyle w:val="a3"/>
        <w:rPr>
          <w:b w:val="0"/>
          <w:spacing w:val="-20"/>
          <w:sz w:val="24"/>
          <w:szCs w:val="24"/>
          <w:lang w:val="ru-RU"/>
        </w:rPr>
      </w:pPr>
    </w:p>
    <w:p w:rsidR="0079777B" w:rsidRPr="0079777B" w:rsidRDefault="0079777B" w:rsidP="0079777B">
      <w:pPr>
        <w:pStyle w:val="a3"/>
        <w:rPr>
          <w:b w:val="0"/>
          <w:spacing w:val="-20"/>
          <w:sz w:val="24"/>
          <w:szCs w:val="24"/>
          <w:lang w:val="ru-RU"/>
        </w:rPr>
      </w:pPr>
    </w:p>
    <w:p w:rsidR="0079777B" w:rsidRPr="005A3982" w:rsidRDefault="0079777B" w:rsidP="0079777B">
      <w:pPr>
        <w:pStyle w:val="a3"/>
        <w:rPr>
          <w:b w:val="0"/>
          <w:spacing w:val="-20"/>
          <w:sz w:val="24"/>
          <w:szCs w:val="24"/>
          <w:lang w:val="ru-RU"/>
        </w:rPr>
      </w:pPr>
    </w:p>
    <w:p w:rsidR="0079777B" w:rsidRPr="005A3982" w:rsidRDefault="0079777B" w:rsidP="0079777B">
      <w:pPr>
        <w:rPr>
          <w:lang w:val="ru-RU"/>
        </w:rPr>
      </w:pPr>
    </w:p>
    <w:p w:rsidR="0079777B" w:rsidRPr="005A3982" w:rsidRDefault="0079777B" w:rsidP="0079777B">
      <w:pPr>
        <w:rPr>
          <w:lang w:val="ru-RU"/>
        </w:rPr>
      </w:pPr>
    </w:p>
    <w:p w:rsidR="0079777B" w:rsidRPr="005A3982" w:rsidRDefault="0079777B" w:rsidP="0079777B">
      <w:pPr>
        <w:rPr>
          <w:lang w:val="ru-RU"/>
        </w:rPr>
      </w:pPr>
    </w:p>
    <w:p w:rsidR="0079777B" w:rsidRPr="005A3982" w:rsidRDefault="0079777B" w:rsidP="0079777B">
      <w:pPr>
        <w:rPr>
          <w:lang w:val="ru-RU"/>
        </w:rPr>
      </w:pPr>
    </w:p>
    <w:p w:rsidR="0079777B" w:rsidRPr="0079777B" w:rsidRDefault="0079777B" w:rsidP="0079777B">
      <w:pPr>
        <w:pStyle w:val="a3"/>
        <w:rPr>
          <w:b w:val="0"/>
          <w:spacing w:val="-20"/>
          <w:sz w:val="28"/>
          <w:szCs w:val="28"/>
        </w:rPr>
      </w:pPr>
      <w:r>
        <w:t>2014</w:t>
      </w:r>
      <w:r w:rsidRPr="005A3982">
        <w:rPr>
          <w:lang w:val="ru-RU"/>
        </w:rPr>
        <w:t xml:space="preserve"> р.</w:t>
      </w:r>
    </w:p>
    <w:p w:rsidR="0079777B" w:rsidRDefault="0079777B" w:rsidP="0079777B">
      <w:pPr>
        <w:rPr>
          <w:b/>
          <w:spacing w:val="-20"/>
        </w:rPr>
      </w:pPr>
    </w:p>
    <w:p w:rsidR="0079777B" w:rsidRPr="0083527E" w:rsidRDefault="0083527E" w:rsidP="0083527E">
      <w:pPr>
        <w:ind w:left="426"/>
        <w:rPr>
          <w:sz w:val="28"/>
          <w:szCs w:val="28"/>
        </w:rPr>
      </w:pPr>
      <w:r w:rsidRPr="0083527E">
        <w:rPr>
          <w:sz w:val="28"/>
          <w:szCs w:val="28"/>
        </w:rPr>
        <w:t>«Затверджено»</w:t>
      </w:r>
      <w:r w:rsidRPr="0083527E">
        <w:rPr>
          <w:sz w:val="28"/>
          <w:szCs w:val="28"/>
        </w:rPr>
        <w:tab/>
      </w:r>
      <w:r w:rsidRPr="0083527E">
        <w:rPr>
          <w:sz w:val="28"/>
          <w:szCs w:val="28"/>
        </w:rPr>
        <w:tab/>
      </w:r>
      <w:r w:rsidRPr="0083527E">
        <w:rPr>
          <w:sz w:val="28"/>
          <w:szCs w:val="28"/>
        </w:rPr>
        <w:tab/>
        <w:t>«Затверджено»</w:t>
      </w:r>
      <w:r w:rsidRPr="0083527E">
        <w:rPr>
          <w:sz w:val="28"/>
          <w:szCs w:val="28"/>
          <w:lang w:val="ru-RU"/>
        </w:rPr>
        <w:tab/>
      </w:r>
      <w:r w:rsidRPr="0083527E">
        <w:rPr>
          <w:sz w:val="28"/>
          <w:szCs w:val="28"/>
          <w:lang w:val="ru-RU"/>
        </w:rPr>
        <w:tab/>
      </w:r>
      <w:r w:rsidRPr="0083527E">
        <w:rPr>
          <w:sz w:val="28"/>
          <w:szCs w:val="28"/>
          <w:lang w:val="ru-RU"/>
        </w:rPr>
        <w:tab/>
        <w:t xml:space="preserve">     </w:t>
      </w:r>
      <w:r w:rsidR="0079777B" w:rsidRPr="0083527E">
        <w:rPr>
          <w:sz w:val="28"/>
          <w:szCs w:val="28"/>
        </w:rPr>
        <w:t>«Затверджено»</w:t>
      </w:r>
    </w:p>
    <w:p w:rsidR="0083527E" w:rsidRPr="0083527E" w:rsidRDefault="0083527E" w:rsidP="0079777B">
      <w:pPr>
        <w:ind w:left="5760" w:hanging="5760"/>
        <w:rPr>
          <w:sz w:val="28"/>
          <w:szCs w:val="28"/>
        </w:rPr>
      </w:pPr>
      <w:r w:rsidRPr="0083527E">
        <w:rPr>
          <w:sz w:val="28"/>
          <w:szCs w:val="28"/>
        </w:rPr>
        <w:t>Міністр освіти і науки          Міністр молоді та спорту</w:t>
      </w:r>
      <w:r w:rsidRPr="0083527E">
        <w:rPr>
          <w:sz w:val="28"/>
          <w:szCs w:val="28"/>
        </w:rPr>
        <w:tab/>
      </w:r>
      <w:r w:rsidRPr="0083527E">
        <w:rPr>
          <w:sz w:val="28"/>
          <w:szCs w:val="28"/>
        </w:rPr>
        <w:tab/>
        <w:t xml:space="preserve">Президент Федерації </w:t>
      </w:r>
    </w:p>
    <w:p w:rsidR="0083527E" w:rsidRPr="0083527E" w:rsidRDefault="0083527E" w:rsidP="0079777B">
      <w:pPr>
        <w:ind w:left="5760" w:hanging="5760"/>
        <w:rPr>
          <w:sz w:val="28"/>
          <w:szCs w:val="28"/>
        </w:rPr>
      </w:pPr>
      <w:r w:rsidRPr="0083527E">
        <w:rPr>
          <w:sz w:val="28"/>
          <w:szCs w:val="28"/>
        </w:rPr>
        <w:t>України                                   України</w:t>
      </w:r>
      <w:r w:rsidRPr="0083527E">
        <w:rPr>
          <w:sz w:val="28"/>
          <w:szCs w:val="28"/>
        </w:rPr>
        <w:tab/>
      </w:r>
      <w:r w:rsidRPr="0083527E">
        <w:rPr>
          <w:sz w:val="28"/>
          <w:szCs w:val="28"/>
        </w:rPr>
        <w:tab/>
      </w:r>
      <w:r w:rsidRPr="0083527E">
        <w:rPr>
          <w:sz w:val="28"/>
          <w:szCs w:val="28"/>
        </w:rPr>
        <w:tab/>
      </w:r>
      <w:r w:rsidRPr="0083527E">
        <w:rPr>
          <w:sz w:val="28"/>
          <w:szCs w:val="28"/>
        </w:rPr>
        <w:tab/>
        <w:t>баскетболу України</w:t>
      </w:r>
    </w:p>
    <w:p w:rsidR="0079777B" w:rsidRPr="0083527E" w:rsidRDefault="0083527E" w:rsidP="0079777B">
      <w:pPr>
        <w:ind w:left="5760" w:hanging="5760"/>
        <w:rPr>
          <w:sz w:val="28"/>
          <w:szCs w:val="28"/>
        </w:rPr>
      </w:pPr>
      <w:r w:rsidRPr="0083527E">
        <w:rPr>
          <w:sz w:val="28"/>
          <w:szCs w:val="28"/>
        </w:rPr>
        <w:t>_________</w:t>
      </w:r>
      <w:r w:rsidR="00CB5BF1" w:rsidRPr="008846E1">
        <w:rPr>
          <w:sz w:val="28"/>
          <w:szCs w:val="28"/>
          <w:lang w:val="ru-RU"/>
        </w:rPr>
        <w:t xml:space="preserve"> </w:t>
      </w:r>
      <w:r w:rsidR="0079777B" w:rsidRPr="0083527E">
        <w:rPr>
          <w:sz w:val="28"/>
          <w:szCs w:val="28"/>
        </w:rPr>
        <w:t>Д. В. Табачник</w:t>
      </w:r>
      <w:r w:rsidRPr="0083527E">
        <w:rPr>
          <w:sz w:val="28"/>
          <w:szCs w:val="28"/>
        </w:rPr>
        <w:t xml:space="preserve">    ___________</w:t>
      </w:r>
      <w:r w:rsidR="00CB5BF1" w:rsidRPr="00CB5BF1">
        <w:rPr>
          <w:sz w:val="28"/>
          <w:szCs w:val="28"/>
          <w:lang w:val="ru-RU"/>
        </w:rPr>
        <w:t xml:space="preserve"> </w:t>
      </w:r>
      <w:r w:rsidRPr="0083527E">
        <w:rPr>
          <w:sz w:val="28"/>
          <w:szCs w:val="28"/>
        </w:rPr>
        <w:t>Р.С.</w:t>
      </w:r>
      <w:proofErr w:type="spellStart"/>
      <w:r w:rsidRPr="0083527E">
        <w:rPr>
          <w:sz w:val="28"/>
          <w:szCs w:val="28"/>
        </w:rPr>
        <w:t>Сафіуллін</w:t>
      </w:r>
      <w:proofErr w:type="spellEnd"/>
      <w:r w:rsidRPr="0083527E">
        <w:rPr>
          <w:sz w:val="28"/>
          <w:szCs w:val="28"/>
        </w:rPr>
        <w:tab/>
      </w:r>
      <w:r w:rsidRPr="0083527E">
        <w:rPr>
          <w:sz w:val="28"/>
          <w:szCs w:val="28"/>
        </w:rPr>
        <w:tab/>
        <w:t>________</w:t>
      </w:r>
      <w:r w:rsidR="0079777B" w:rsidRPr="0083527E">
        <w:rPr>
          <w:sz w:val="28"/>
          <w:szCs w:val="28"/>
        </w:rPr>
        <w:t>О. А. Волков</w:t>
      </w:r>
    </w:p>
    <w:p w:rsidR="0079777B" w:rsidRPr="0083527E" w:rsidRDefault="0079777B" w:rsidP="0079777B">
      <w:pPr>
        <w:ind w:left="5760" w:hanging="5760"/>
        <w:rPr>
          <w:sz w:val="20"/>
          <w:szCs w:val="20"/>
        </w:rPr>
      </w:pPr>
    </w:p>
    <w:p w:rsidR="0079777B" w:rsidRPr="0083527E" w:rsidRDefault="0083527E" w:rsidP="0079777B">
      <w:pPr>
        <w:ind w:left="5760" w:hanging="5760"/>
        <w:rPr>
          <w:sz w:val="28"/>
          <w:szCs w:val="28"/>
        </w:rPr>
      </w:pPr>
      <w:r w:rsidRPr="0083527E">
        <w:rPr>
          <w:sz w:val="28"/>
          <w:szCs w:val="28"/>
        </w:rPr>
        <w:t>«___» _______</w:t>
      </w:r>
      <w:r w:rsidR="0079777B" w:rsidRPr="0083527E">
        <w:rPr>
          <w:sz w:val="28"/>
          <w:szCs w:val="28"/>
        </w:rPr>
        <w:t xml:space="preserve"> 2014 року</w:t>
      </w:r>
      <w:r w:rsidRPr="0083527E">
        <w:rPr>
          <w:sz w:val="28"/>
          <w:szCs w:val="28"/>
        </w:rPr>
        <w:t xml:space="preserve">    «___»___________ 2014 року</w:t>
      </w:r>
      <w:r w:rsidRPr="0083527E">
        <w:rPr>
          <w:sz w:val="28"/>
          <w:szCs w:val="28"/>
        </w:rPr>
        <w:tab/>
        <w:t xml:space="preserve">        «___»_______</w:t>
      </w:r>
      <w:r>
        <w:rPr>
          <w:sz w:val="28"/>
          <w:szCs w:val="28"/>
        </w:rPr>
        <w:t xml:space="preserve"> </w:t>
      </w:r>
      <w:r w:rsidRPr="0083527E">
        <w:rPr>
          <w:sz w:val="28"/>
          <w:szCs w:val="28"/>
        </w:rPr>
        <w:t xml:space="preserve">2014 </w:t>
      </w:r>
      <w:r w:rsidR="0079777B" w:rsidRPr="0083527E">
        <w:rPr>
          <w:sz w:val="28"/>
          <w:szCs w:val="28"/>
        </w:rPr>
        <w:t>року</w:t>
      </w:r>
    </w:p>
    <w:p w:rsidR="0079777B" w:rsidRPr="0083527E" w:rsidRDefault="0079777B" w:rsidP="0079777B">
      <w:pPr>
        <w:rPr>
          <w:sz w:val="28"/>
          <w:szCs w:val="28"/>
        </w:rPr>
      </w:pPr>
    </w:p>
    <w:p w:rsidR="0079777B" w:rsidRPr="0083527E" w:rsidRDefault="0079777B" w:rsidP="0079777B"/>
    <w:p w:rsidR="0079777B" w:rsidRDefault="0079777B" w:rsidP="0079777B">
      <w:pPr>
        <w:jc w:val="center"/>
        <w:rPr>
          <w:b/>
        </w:rPr>
      </w:pPr>
    </w:p>
    <w:p w:rsidR="0079777B" w:rsidRPr="0079777B" w:rsidRDefault="0079777B" w:rsidP="0079777B">
      <w:pPr>
        <w:pStyle w:val="a3"/>
        <w:spacing w:line="276" w:lineRule="auto"/>
        <w:rPr>
          <w:rFonts w:ascii="Times New Roman" w:hAnsi="Times New Roman" w:cs="Times New Roman"/>
          <w:b w:val="0"/>
        </w:rPr>
      </w:pPr>
      <w:r w:rsidRPr="0079777B">
        <w:rPr>
          <w:rFonts w:ascii="Times New Roman" w:hAnsi="Times New Roman" w:cs="Times New Roman"/>
          <w:b w:val="0"/>
        </w:rPr>
        <w:t xml:space="preserve">РЕГЛАМЕНТ </w:t>
      </w:r>
    </w:p>
    <w:p w:rsidR="0079777B" w:rsidRPr="0079777B" w:rsidRDefault="0079777B" w:rsidP="0079777B">
      <w:pPr>
        <w:pStyle w:val="a3"/>
        <w:spacing w:before="0" w:after="0" w:line="360" w:lineRule="auto"/>
        <w:rPr>
          <w:rFonts w:ascii="Times New Roman" w:hAnsi="Times New Roman" w:cs="Times New Roman"/>
          <w:b w:val="0"/>
        </w:rPr>
      </w:pPr>
      <w:r w:rsidRPr="0079777B">
        <w:rPr>
          <w:rFonts w:ascii="Times New Roman" w:hAnsi="Times New Roman" w:cs="Times New Roman"/>
          <w:b w:val="0"/>
        </w:rPr>
        <w:t>проведення Національного турніру шкільних</w:t>
      </w:r>
    </w:p>
    <w:p w:rsidR="0079777B" w:rsidRPr="0079777B" w:rsidRDefault="0079777B" w:rsidP="0079777B">
      <w:pPr>
        <w:pStyle w:val="a3"/>
        <w:spacing w:before="0" w:after="0" w:line="360" w:lineRule="auto"/>
        <w:rPr>
          <w:rFonts w:ascii="Times New Roman" w:hAnsi="Times New Roman" w:cs="Times New Roman"/>
          <w:b w:val="0"/>
          <w:lang w:val="ru-RU"/>
        </w:rPr>
      </w:pPr>
      <w:r w:rsidRPr="0079777B">
        <w:rPr>
          <w:rFonts w:ascii="Times New Roman" w:hAnsi="Times New Roman" w:cs="Times New Roman"/>
          <w:b w:val="0"/>
        </w:rPr>
        <w:t>баскетбольних команд</w:t>
      </w:r>
    </w:p>
    <w:p w:rsidR="0079777B" w:rsidRPr="0079777B" w:rsidRDefault="0079777B" w:rsidP="0079777B">
      <w:pPr>
        <w:jc w:val="center"/>
        <w:rPr>
          <w:sz w:val="32"/>
          <w:szCs w:val="32"/>
        </w:rPr>
      </w:pPr>
      <w:r w:rsidRPr="0079777B">
        <w:rPr>
          <w:sz w:val="32"/>
          <w:szCs w:val="32"/>
        </w:rPr>
        <w:t>ЄВРО-2015</w:t>
      </w:r>
    </w:p>
    <w:p w:rsidR="0079777B" w:rsidRDefault="0079777B" w:rsidP="0079777B">
      <w:pPr>
        <w:jc w:val="center"/>
        <w:rPr>
          <w:b/>
          <w:sz w:val="32"/>
          <w:szCs w:val="32"/>
        </w:rPr>
      </w:pPr>
    </w:p>
    <w:p w:rsidR="0079777B" w:rsidRDefault="0079777B" w:rsidP="0079777B">
      <w:pPr>
        <w:spacing w:after="12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І. Мета і завдання</w:t>
      </w:r>
    </w:p>
    <w:p w:rsidR="0079777B" w:rsidRDefault="0079777B" w:rsidP="0079777B">
      <w:pPr>
        <w:pStyle w:val="af4"/>
        <w:jc w:val="both"/>
        <w:rPr>
          <w:b w:val="0"/>
          <w:szCs w:val="28"/>
        </w:rPr>
      </w:pPr>
      <w:r>
        <w:rPr>
          <w:b w:val="0"/>
          <w:szCs w:val="28"/>
        </w:rPr>
        <w:tab/>
        <w:t>Національний турнір шкільних баскетбольних команд ЄВРО-2015 серед юнаків і дівчат загальноосвітніх навчальних закладів (далі – «Турнір») проводиться з метою популяризації здорового способу життя, організації фізкультурно-оздоровчої і виховної роботи в загальноосвітніх навчальних закладах, підвищення рухової активності та зміцнення здоров’я учнів, популяризації та розвитку шкільного баскетболу, визначення кращих команд і гравців для комплектування збірних команд України.</w:t>
      </w:r>
    </w:p>
    <w:p w:rsidR="0079777B" w:rsidRDefault="0079777B" w:rsidP="0079777B">
      <w:pPr>
        <w:pStyle w:val="af4"/>
        <w:jc w:val="both"/>
        <w:rPr>
          <w:b w:val="0"/>
          <w:spacing w:val="-20"/>
          <w:szCs w:val="28"/>
        </w:rPr>
      </w:pPr>
    </w:p>
    <w:p w:rsidR="0079777B" w:rsidRPr="0079777B" w:rsidRDefault="0079777B" w:rsidP="0079777B">
      <w:pPr>
        <w:pStyle w:val="2"/>
        <w:spacing w:after="120"/>
        <w:jc w:val="center"/>
        <w:rPr>
          <w:i w:val="0"/>
          <w:sz w:val="28"/>
          <w:u w:val="single"/>
        </w:rPr>
      </w:pPr>
      <w:r w:rsidRPr="0079777B">
        <w:rPr>
          <w:i w:val="0"/>
          <w:sz w:val="28"/>
          <w:u w:val="single"/>
        </w:rPr>
        <w:t>ІІ. Керівництво проведенням змагань</w:t>
      </w:r>
    </w:p>
    <w:p w:rsidR="0079777B" w:rsidRPr="0079777B" w:rsidRDefault="0079777B" w:rsidP="0079777B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sz w:val="28"/>
        </w:rPr>
      </w:pPr>
      <w:r>
        <w:rPr>
          <w:b w:val="0"/>
        </w:rPr>
        <w:tab/>
      </w:r>
      <w:r w:rsidRPr="0079777B">
        <w:rPr>
          <w:rFonts w:ascii="Times New Roman" w:hAnsi="Times New Roman" w:cs="Times New Roman"/>
          <w:b w:val="0"/>
          <w:i w:val="0"/>
          <w:sz w:val="28"/>
        </w:rPr>
        <w:t xml:space="preserve">Керівництво змаганнями здійснюється Всеукраїнським організаційним комітетом (додаток № 1) та регіональними (обласні, міські, районні) організаційними комітетами. </w:t>
      </w:r>
    </w:p>
    <w:p w:rsidR="0079777B" w:rsidRDefault="0079777B" w:rsidP="0079777B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Безпосереднє проведення турніру покладається на Головні суддівські колегії затверджені Всеукраїнським та регіональними організаційними комітетами.</w:t>
      </w:r>
    </w:p>
    <w:p w:rsidR="0079777B" w:rsidRDefault="0079777B" w:rsidP="0079777B">
      <w:pPr>
        <w:spacing w:after="12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ІІІ. Терміни і місця проведення змагань</w:t>
      </w:r>
    </w:p>
    <w:tbl>
      <w:tblPr>
        <w:tblW w:w="10103" w:type="dxa"/>
        <w:tblInd w:w="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2693"/>
        <w:gridCol w:w="2835"/>
        <w:gridCol w:w="3582"/>
      </w:tblGrid>
      <w:tr w:rsidR="0079777B" w:rsidTr="0083527E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79777B" w:rsidRDefault="0079777B">
            <w:pPr>
              <w:jc w:val="center"/>
              <w:rPr>
                <w:b/>
              </w:rPr>
            </w:pPr>
            <w:r>
              <w:rPr>
                <w:b/>
              </w:rPr>
              <w:t>Етапи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79777B" w:rsidRDefault="0079777B">
            <w:pPr>
              <w:jc w:val="center"/>
              <w:rPr>
                <w:b/>
              </w:rPr>
            </w:pPr>
            <w:r>
              <w:rPr>
                <w:b/>
              </w:rPr>
              <w:t>Термін проведення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79777B" w:rsidRDefault="0079777B">
            <w:pPr>
              <w:jc w:val="center"/>
              <w:rPr>
                <w:b/>
              </w:rPr>
            </w:pPr>
            <w:r>
              <w:rPr>
                <w:b/>
              </w:rPr>
              <w:t>Місце проведення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79777B" w:rsidRDefault="0079777B">
            <w:pPr>
              <w:jc w:val="center"/>
              <w:rPr>
                <w:b/>
              </w:rPr>
            </w:pPr>
            <w:r>
              <w:rPr>
                <w:b/>
              </w:rPr>
              <w:t>Назва змагань</w:t>
            </w:r>
          </w:p>
        </w:tc>
      </w:tr>
      <w:tr w:rsidR="0079777B" w:rsidTr="0083527E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7B" w:rsidRDefault="0079777B">
            <w:pPr>
              <w:jc w:val="center"/>
            </w:pPr>
            <w:r>
              <w:t>1-й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B" w:rsidRDefault="0079777B">
            <w:pPr>
              <w:jc w:val="center"/>
            </w:pPr>
            <w:r>
              <w:t>жовтень-грудень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7B" w:rsidRDefault="0079777B">
            <w:pPr>
              <w:jc w:val="center"/>
            </w:pPr>
            <w:r>
              <w:t>район, місто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7B" w:rsidRDefault="0079777B">
            <w:pPr>
              <w:jc w:val="center"/>
            </w:pPr>
            <w:r>
              <w:t>Першість району, міста</w:t>
            </w:r>
          </w:p>
        </w:tc>
      </w:tr>
      <w:tr w:rsidR="0079777B" w:rsidTr="0083527E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7B" w:rsidRDefault="0079777B">
            <w:pPr>
              <w:jc w:val="center"/>
            </w:pPr>
            <w:r>
              <w:t>2-й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B" w:rsidRDefault="0079777B">
            <w:pPr>
              <w:ind w:left="-108" w:right="-108"/>
              <w:jc w:val="center"/>
            </w:pPr>
            <w:r>
              <w:t>січень - березень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7B" w:rsidRDefault="0079777B">
            <w:pPr>
              <w:jc w:val="center"/>
            </w:pPr>
            <w:r>
              <w:t xml:space="preserve">АР Крим, області, </w:t>
            </w:r>
          </w:p>
          <w:p w:rsidR="0079777B" w:rsidRDefault="0079777B">
            <w:pPr>
              <w:jc w:val="center"/>
            </w:pPr>
            <w:r>
              <w:t>мм. Київ і Севастополь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7B" w:rsidRDefault="0079777B">
            <w:pPr>
              <w:jc w:val="center"/>
            </w:pPr>
            <w:r>
              <w:t xml:space="preserve">Першість АР Крим, області, </w:t>
            </w:r>
          </w:p>
          <w:p w:rsidR="0079777B" w:rsidRDefault="0079777B">
            <w:pPr>
              <w:jc w:val="center"/>
            </w:pPr>
            <w:r>
              <w:t>мм. Києва і Севастополя</w:t>
            </w:r>
          </w:p>
        </w:tc>
      </w:tr>
      <w:tr w:rsidR="0079777B" w:rsidTr="0083527E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7B" w:rsidRDefault="0079777B">
            <w:pPr>
              <w:jc w:val="center"/>
            </w:pPr>
            <w:r>
              <w:t>3-й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77B" w:rsidRPr="0084254B" w:rsidRDefault="0079777B">
            <w:pPr>
              <w:ind w:left="-108" w:right="-108"/>
              <w:jc w:val="center"/>
              <w:rPr>
                <w:lang w:val="en-US"/>
              </w:rPr>
            </w:pPr>
            <w:r>
              <w:t xml:space="preserve">5 – 23 </w:t>
            </w:r>
            <w:r w:rsidR="0084254B">
              <w:t>квітень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7B" w:rsidRDefault="0079777B">
            <w:pPr>
              <w:jc w:val="center"/>
            </w:pPr>
            <w:r>
              <w:t>за призначенням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7B" w:rsidRDefault="0079777B">
            <w:pPr>
              <w:jc w:val="center"/>
            </w:pPr>
            <w:r>
              <w:t>Всеукраїнські змагання</w:t>
            </w:r>
          </w:p>
          <w:p w:rsidR="0079777B" w:rsidRDefault="0079777B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/</w:t>
            </w:r>
            <w:r>
              <w:t>16, 1</w:t>
            </w:r>
            <w:r>
              <w:rPr>
                <w:lang w:val="en-US"/>
              </w:rPr>
              <w:t>/</w:t>
            </w:r>
            <w:r>
              <w:t>8, 1</w:t>
            </w:r>
            <w:r>
              <w:rPr>
                <w:lang w:val="en-US"/>
              </w:rPr>
              <w:t>/</w:t>
            </w:r>
            <w:r>
              <w:t>4, 1</w:t>
            </w:r>
            <w:r>
              <w:rPr>
                <w:lang w:val="en-US"/>
              </w:rPr>
              <w:t>/</w:t>
            </w:r>
            <w:r>
              <w:t>2 фіналу</w:t>
            </w:r>
          </w:p>
        </w:tc>
      </w:tr>
      <w:tr w:rsidR="0079777B" w:rsidTr="0083527E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7B" w:rsidRDefault="0079777B">
            <w:pPr>
              <w:jc w:val="center"/>
            </w:pPr>
            <w:r>
              <w:lastRenderedPageBreak/>
              <w:t>4-й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7B" w:rsidRDefault="0084254B">
            <w:pPr>
              <w:jc w:val="center"/>
            </w:pPr>
            <w:r>
              <w:t>07-08</w:t>
            </w:r>
            <w:r w:rsidR="0079777B">
              <w:t xml:space="preserve"> травня </w:t>
            </w:r>
          </w:p>
          <w:p w:rsidR="0079777B" w:rsidRDefault="0079777B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7B" w:rsidRDefault="0079777B">
            <w:pPr>
              <w:jc w:val="center"/>
            </w:pPr>
            <w:r>
              <w:t>Київ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7B" w:rsidRDefault="0079777B">
            <w:pPr>
              <w:jc w:val="center"/>
            </w:pPr>
            <w:r>
              <w:t>Всеукраїнський фінал</w:t>
            </w:r>
          </w:p>
          <w:p w:rsidR="0079777B" w:rsidRDefault="0079777B">
            <w:pPr>
              <w:jc w:val="center"/>
            </w:pPr>
          </w:p>
        </w:tc>
      </w:tr>
    </w:tbl>
    <w:p w:rsidR="0079777B" w:rsidRDefault="0079777B" w:rsidP="0079777B">
      <w:pPr>
        <w:pStyle w:val="23"/>
        <w:rPr>
          <w:color w:val="FF6600"/>
        </w:rPr>
      </w:pPr>
      <w:r>
        <w:rPr>
          <w:spacing w:val="-20"/>
        </w:rPr>
        <w:tab/>
      </w:r>
      <w:r>
        <w:t xml:space="preserve">Заявки на участь у першому етапі змагань подаються до районного (міського) відділу освіти до </w:t>
      </w:r>
      <w:r>
        <w:rPr>
          <w:lang w:val="ru-RU"/>
        </w:rPr>
        <w:t xml:space="preserve">20 </w:t>
      </w:r>
      <w:r>
        <w:t>жовтня 2014 року.</w:t>
      </w:r>
      <w:r>
        <w:rPr>
          <w:color w:val="FF6600"/>
        </w:rPr>
        <w:t xml:space="preserve"> </w:t>
      </w:r>
    </w:p>
    <w:p w:rsidR="0079777B" w:rsidRDefault="0079777B" w:rsidP="0079777B">
      <w:pPr>
        <w:pStyle w:val="23"/>
      </w:pPr>
      <w:r>
        <w:tab/>
        <w:t>Заявки на участь у другому етапі змагань подаються до регіонального оргкомітету до 10 січня 2015 року.</w:t>
      </w:r>
    </w:p>
    <w:p w:rsidR="0079777B" w:rsidRDefault="0079777B" w:rsidP="0079777B">
      <w:pPr>
        <w:pStyle w:val="23"/>
        <w:rPr>
          <w:b/>
          <w:bCs/>
          <w:szCs w:val="28"/>
        </w:rPr>
      </w:pPr>
      <w:r>
        <w:tab/>
        <w:t xml:space="preserve">Регіональні оргкомітети повинні до </w:t>
      </w:r>
      <w:r w:rsidR="0084254B">
        <w:t>0</w:t>
      </w:r>
      <w:r>
        <w:t xml:space="preserve">1 квітня 2015 року повідомити Всеукраїнський оргкомітет за т/ф 486-44-50 </w:t>
      </w:r>
      <w:r>
        <w:rPr>
          <w:szCs w:val="28"/>
        </w:rPr>
        <w:t>або на E-</w:t>
      </w:r>
      <w:proofErr w:type="spellStart"/>
      <w:r>
        <w:rPr>
          <w:szCs w:val="28"/>
        </w:rPr>
        <w:t>ma</w:t>
      </w:r>
      <w:r>
        <w:rPr>
          <w:szCs w:val="28"/>
          <w:lang w:val="en-US"/>
        </w:rPr>
        <w:t>il</w:t>
      </w:r>
      <w:proofErr w:type="spellEnd"/>
      <w:r>
        <w:rPr>
          <w:szCs w:val="28"/>
        </w:rPr>
        <w:t xml:space="preserve">: </w:t>
      </w:r>
      <w:hyperlink r:id="rId5" w:history="1">
        <w:r w:rsidR="00A46751" w:rsidRPr="00DB1222">
          <w:rPr>
            <w:rStyle w:val="af3"/>
            <w:rFonts w:eastAsiaTheme="majorEastAsia"/>
            <w:szCs w:val="28"/>
            <w:lang w:val="en-US"/>
          </w:rPr>
          <w:t>kfvs</w:t>
        </w:r>
        <w:r w:rsidR="00A46751" w:rsidRPr="00DB1222">
          <w:rPr>
            <w:rStyle w:val="af3"/>
            <w:rFonts w:eastAsiaTheme="majorEastAsia"/>
            <w:szCs w:val="28"/>
          </w:rPr>
          <w:t>2@</w:t>
        </w:r>
        <w:r w:rsidR="00A46751" w:rsidRPr="00DB1222">
          <w:rPr>
            <w:rStyle w:val="af3"/>
            <w:rFonts w:eastAsiaTheme="majorEastAsia"/>
            <w:szCs w:val="28"/>
            <w:lang w:val="en-US"/>
          </w:rPr>
          <w:t>ukr</w:t>
        </w:r>
        <w:r w:rsidR="00A46751" w:rsidRPr="00DB1222">
          <w:rPr>
            <w:rStyle w:val="af3"/>
            <w:rFonts w:eastAsiaTheme="majorEastAsia"/>
            <w:szCs w:val="28"/>
          </w:rPr>
          <w:t>.</w:t>
        </w:r>
        <w:r w:rsidR="00A46751" w:rsidRPr="00DB1222">
          <w:rPr>
            <w:rStyle w:val="af3"/>
            <w:rFonts w:eastAsiaTheme="majorEastAsia"/>
            <w:szCs w:val="28"/>
            <w:lang w:val="en-US"/>
          </w:rPr>
          <w:t>net</w:t>
        </w:r>
      </w:hyperlink>
      <w:r w:rsidRPr="0079777B">
        <w:rPr>
          <w:b/>
          <w:bCs/>
          <w:szCs w:val="28"/>
        </w:rPr>
        <w:t xml:space="preserve"> </w:t>
      </w:r>
      <w:r>
        <w:t>назву, номер загальноосвітнього навчального закладу, що прийматиме участь у 1/16 фіналу, жеребкування якого відбудеться 23 квітня 2015 року у м. Києві.</w:t>
      </w:r>
    </w:p>
    <w:p w:rsidR="0079777B" w:rsidRDefault="0079777B" w:rsidP="0079777B"/>
    <w:p w:rsidR="0079777B" w:rsidRPr="0079777B" w:rsidRDefault="0079777B" w:rsidP="0079777B">
      <w:pPr>
        <w:pStyle w:val="2"/>
        <w:spacing w:before="0" w:after="120"/>
        <w:jc w:val="center"/>
        <w:rPr>
          <w:rFonts w:ascii="Times New Roman" w:hAnsi="Times New Roman" w:cs="Times New Roman"/>
          <w:i w:val="0"/>
          <w:sz w:val="28"/>
          <w:u w:val="single"/>
        </w:rPr>
      </w:pPr>
      <w:r w:rsidRPr="0079777B">
        <w:rPr>
          <w:rFonts w:ascii="Times New Roman" w:hAnsi="Times New Roman" w:cs="Times New Roman"/>
          <w:i w:val="0"/>
          <w:sz w:val="28"/>
          <w:u w:val="single"/>
        </w:rPr>
        <w:t>І</w:t>
      </w:r>
      <w:r w:rsidRPr="0079777B">
        <w:rPr>
          <w:rFonts w:ascii="Times New Roman" w:hAnsi="Times New Roman" w:cs="Times New Roman"/>
          <w:i w:val="0"/>
          <w:sz w:val="28"/>
          <w:u w:val="single"/>
          <w:lang w:val="en-US"/>
        </w:rPr>
        <w:t>V</w:t>
      </w:r>
      <w:r w:rsidRPr="0079777B">
        <w:rPr>
          <w:rFonts w:ascii="Times New Roman" w:hAnsi="Times New Roman" w:cs="Times New Roman"/>
          <w:i w:val="0"/>
          <w:sz w:val="28"/>
          <w:u w:val="single"/>
        </w:rPr>
        <w:t>. Учасники – організації та особи</w:t>
      </w:r>
    </w:p>
    <w:p w:rsidR="0079777B" w:rsidRDefault="0079777B" w:rsidP="0079777B">
      <w:pPr>
        <w:pStyle w:val="af4"/>
        <w:jc w:val="both"/>
        <w:rPr>
          <w:b w:val="0"/>
        </w:rPr>
      </w:pPr>
      <w:r>
        <w:rPr>
          <w:b w:val="0"/>
        </w:rPr>
        <w:tab/>
        <w:t xml:space="preserve">Змагання проводяться </w:t>
      </w:r>
      <w:r w:rsidR="005A3982">
        <w:rPr>
          <w:b w:val="0"/>
        </w:rPr>
        <w:t xml:space="preserve">окремо </w:t>
      </w:r>
      <w:r>
        <w:rPr>
          <w:b w:val="0"/>
        </w:rPr>
        <w:t>серед юнаків і дівчат - учнів загальноосвітніх навчальних закладів І – ІІІ ступенів.</w:t>
      </w:r>
    </w:p>
    <w:p w:rsidR="007F24B9" w:rsidRPr="00873319" w:rsidRDefault="007F24B9" w:rsidP="007F24B9">
      <w:pPr>
        <w:pStyle w:val="af4"/>
        <w:ind w:firstLine="708"/>
        <w:jc w:val="both"/>
        <w:rPr>
          <w:b w:val="0"/>
          <w:szCs w:val="28"/>
        </w:rPr>
      </w:pPr>
      <w:r w:rsidRPr="00873319">
        <w:rPr>
          <w:b w:val="0"/>
          <w:szCs w:val="28"/>
        </w:rPr>
        <w:t>В змаганнях можуть брати участь тільки шкільні команди.</w:t>
      </w:r>
    </w:p>
    <w:p w:rsidR="0079777B" w:rsidRPr="00873319" w:rsidRDefault="0083527E" w:rsidP="0079777B">
      <w:pPr>
        <w:pStyle w:val="af4"/>
        <w:rPr>
          <w:b w:val="0"/>
        </w:rPr>
      </w:pPr>
      <w:r w:rsidRPr="00873319">
        <w:rPr>
          <w:b w:val="0"/>
        </w:rPr>
        <w:tab/>
        <w:t>Вік учасників –</w:t>
      </w:r>
      <w:r w:rsidR="0079777B" w:rsidRPr="00873319">
        <w:rPr>
          <w:b w:val="0"/>
        </w:rPr>
        <w:t xml:space="preserve"> 1998 року народження </w:t>
      </w:r>
      <w:r w:rsidRPr="00873319">
        <w:rPr>
          <w:b w:val="0"/>
        </w:rPr>
        <w:t xml:space="preserve">та молодше </w:t>
      </w:r>
      <w:r w:rsidR="0079777B" w:rsidRPr="00873319">
        <w:rPr>
          <w:b w:val="0"/>
        </w:rPr>
        <w:t>на початок змагань.</w:t>
      </w:r>
    </w:p>
    <w:p w:rsidR="0079777B" w:rsidRPr="00873319" w:rsidRDefault="0079777B" w:rsidP="0079777B">
      <w:pPr>
        <w:pStyle w:val="23"/>
      </w:pPr>
      <w:r w:rsidRPr="00873319">
        <w:tab/>
        <w:t>Склад команди – 12 осіб, з них 10 спортсменів, представник і вчитель фізичної культури.</w:t>
      </w:r>
    </w:p>
    <w:p w:rsidR="0097292C" w:rsidRPr="00873319" w:rsidRDefault="0097292C" w:rsidP="0097292C">
      <w:pPr>
        <w:widowControl w:val="0"/>
        <w:autoSpaceDE w:val="0"/>
        <w:autoSpaceDN w:val="0"/>
        <w:adjustRightInd w:val="0"/>
        <w:ind w:right="-1" w:firstLine="707"/>
        <w:rPr>
          <w:sz w:val="28"/>
          <w:szCs w:val="28"/>
        </w:rPr>
      </w:pPr>
      <w:r w:rsidRPr="00873319">
        <w:rPr>
          <w:sz w:val="28"/>
          <w:szCs w:val="28"/>
        </w:rPr>
        <w:t>Всі члени шкільної команди повинні навчатися в одній і тій же школі з початку навчального року 2014/2015.</w:t>
      </w:r>
    </w:p>
    <w:p w:rsidR="0079777B" w:rsidRPr="00873319" w:rsidRDefault="0079777B" w:rsidP="0079777B">
      <w:pPr>
        <w:ind w:firstLine="720"/>
        <w:jc w:val="both"/>
        <w:rPr>
          <w:sz w:val="28"/>
          <w:szCs w:val="28"/>
        </w:rPr>
      </w:pPr>
      <w:r w:rsidRPr="00873319">
        <w:rPr>
          <w:sz w:val="28"/>
          <w:szCs w:val="28"/>
        </w:rPr>
        <w:t>Учасниками кожного наступного етапу є переможці попереднього етапу.</w:t>
      </w:r>
    </w:p>
    <w:p w:rsidR="0079777B" w:rsidRPr="0033715B" w:rsidRDefault="0079777B" w:rsidP="0079777B">
      <w:pPr>
        <w:pStyle w:val="31"/>
        <w:ind w:firstLine="708"/>
        <w:rPr>
          <w:b w:val="0"/>
        </w:rPr>
      </w:pPr>
      <w:r w:rsidRPr="0033715B">
        <w:rPr>
          <w:b w:val="0"/>
        </w:rPr>
        <w:t xml:space="preserve">До змагань другого і подальшого етапів не допускаються команди, які не </w:t>
      </w:r>
      <w:r w:rsidR="0084254B" w:rsidRPr="0033715B">
        <w:rPr>
          <w:b w:val="0"/>
        </w:rPr>
        <w:t>брали участі у змаганнях попереднього</w:t>
      </w:r>
      <w:r w:rsidRPr="0033715B">
        <w:rPr>
          <w:b w:val="0"/>
        </w:rPr>
        <w:t xml:space="preserve"> етапу.</w:t>
      </w:r>
    </w:p>
    <w:p w:rsidR="0097292C" w:rsidRPr="0033715B" w:rsidRDefault="0097292C" w:rsidP="0079777B">
      <w:pPr>
        <w:pStyle w:val="31"/>
        <w:ind w:firstLine="708"/>
        <w:rPr>
          <w:b w:val="0"/>
          <w:lang w:val="ru-RU"/>
        </w:rPr>
      </w:pPr>
      <w:r w:rsidRPr="0033715B">
        <w:rPr>
          <w:b w:val="0"/>
        </w:rPr>
        <w:t>До змагань не допускаються гравці, які зареєстровані за команди ДЮБЛ України.</w:t>
      </w:r>
    </w:p>
    <w:p w:rsidR="0033715B" w:rsidRPr="0033715B" w:rsidRDefault="0033715B" w:rsidP="0033715B">
      <w:pPr>
        <w:pStyle w:val="31"/>
        <w:ind w:firstLine="708"/>
        <w:rPr>
          <w:b w:val="0"/>
        </w:rPr>
      </w:pPr>
      <w:r w:rsidRPr="0033715B">
        <w:rPr>
          <w:b w:val="0"/>
        </w:rPr>
        <w:t>У третьому турі, в 1/16 фіналу входять команді 25 областей, м. Київ, м. Севастополь, а також надається право участі командам міст господарів чемпіонату «</w:t>
      </w:r>
      <w:r w:rsidRPr="0033715B">
        <w:rPr>
          <w:b w:val="0"/>
          <w:lang w:val="ru-RU"/>
        </w:rPr>
        <w:t>Є</w:t>
      </w:r>
      <w:proofErr w:type="spellStart"/>
      <w:r>
        <w:rPr>
          <w:b w:val="0"/>
        </w:rPr>
        <w:t>вробаскет</w:t>
      </w:r>
      <w:proofErr w:type="spellEnd"/>
      <w:r>
        <w:rPr>
          <w:b w:val="0"/>
        </w:rPr>
        <w:t>» 2015: м. Одеса,</w:t>
      </w:r>
      <w:r w:rsidRPr="0033715B">
        <w:rPr>
          <w:b w:val="0"/>
        </w:rPr>
        <w:t xml:space="preserve"> м. Дніпропетровськ</w:t>
      </w:r>
      <w:r>
        <w:rPr>
          <w:b w:val="0"/>
        </w:rPr>
        <w:t>,</w:t>
      </w:r>
      <w:r w:rsidRPr="0033715B">
        <w:rPr>
          <w:b w:val="0"/>
        </w:rPr>
        <w:t xml:space="preserve"> </w:t>
      </w:r>
      <w:r>
        <w:rPr>
          <w:b w:val="0"/>
        </w:rPr>
        <w:t>м. Львів, м. Харків,</w:t>
      </w:r>
      <w:r w:rsidRPr="0033715B">
        <w:rPr>
          <w:b w:val="0"/>
        </w:rPr>
        <w:t xml:space="preserve"> м. Донецьк.</w:t>
      </w:r>
    </w:p>
    <w:p w:rsidR="0033715B" w:rsidRPr="0033715B" w:rsidRDefault="0033715B" w:rsidP="0079777B">
      <w:pPr>
        <w:pStyle w:val="31"/>
        <w:ind w:firstLine="708"/>
      </w:pPr>
    </w:p>
    <w:p w:rsidR="0079777B" w:rsidRDefault="0079777B" w:rsidP="0079777B">
      <w:pPr>
        <w:pStyle w:val="23"/>
        <w:spacing w:after="120" w:line="276" w:lineRule="auto"/>
        <w:jc w:val="center"/>
        <w:rPr>
          <w:b/>
          <w:u w:val="single"/>
        </w:rPr>
      </w:pPr>
      <w:r>
        <w:rPr>
          <w:b/>
          <w:u w:val="single"/>
        </w:rPr>
        <w:t xml:space="preserve">V. Умови проведення змагань </w:t>
      </w:r>
    </w:p>
    <w:p w:rsidR="0079777B" w:rsidRDefault="0079777B" w:rsidP="0083527E">
      <w:pPr>
        <w:pStyle w:val="23"/>
        <w:ind w:firstLine="709"/>
        <w:rPr>
          <w:b/>
          <w:u w:val="single"/>
        </w:rPr>
      </w:pPr>
      <w:r>
        <w:t>На кожному етапі змагання проводяться за олімпійською системою. Порядок проведення визначається відповідними організаційними комітетами з урахуванням наступного:</w:t>
      </w:r>
    </w:p>
    <w:p w:rsidR="0083527E" w:rsidRPr="0083527E" w:rsidRDefault="0083527E" w:rsidP="0083527E">
      <w:pPr>
        <w:pStyle w:val="25"/>
      </w:pPr>
      <w:r>
        <w:t xml:space="preserve">- змагання проводяться згідно існуючих та затверджених правил </w:t>
      </w:r>
      <w:r w:rsidRPr="0083527E">
        <w:t>з баскетболу;</w:t>
      </w:r>
    </w:p>
    <w:p w:rsidR="0079777B" w:rsidRDefault="0079777B" w:rsidP="007977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команда складається з 10 гравців: 5 польових та 5 запасних;</w:t>
      </w:r>
    </w:p>
    <w:p w:rsidR="0079777B" w:rsidRDefault="0079777B" w:rsidP="007977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під час гри дозволяється проведення заміни гравців з числа внесених до протоколу матчу;</w:t>
      </w:r>
    </w:p>
    <w:p w:rsidR="0079777B" w:rsidRDefault="0079777B" w:rsidP="007977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представники команд мають право разом з </w:t>
      </w:r>
      <w:r w:rsidR="0083527E" w:rsidRPr="0083527E">
        <w:rPr>
          <w:sz w:val="28"/>
          <w:szCs w:val="28"/>
        </w:rPr>
        <w:t>головним суддею змагань</w:t>
      </w:r>
      <w:r w:rsidR="0083527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перевірити документи кожного з баскетболістів команди-суперниці;</w:t>
      </w:r>
    </w:p>
    <w:p w:rsidR="0083527E" w:rsidRPr="0083527E" w:rsidRDefault="0079777B" w:rsidP="0083527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3527E">
        <w:rPr>
          <w:sz w:val="28"/>
          <w:szCs w:val="28"/>
        </w:rPr>
        <w:t xml:space="preserve">баскетболіст, який отримав </w:t>
      </w:r>
      <w:r w:rsidR="0083527E" w:rsidRPr="0083527E">
        <w:rPr>
          <w:sz w:val="28"/>
          <w:szCs w:val="28"/>
        </w:rPr>
        <w:t>два неспортивних "</w:t>
      </w:r>
      <w:proofErr w:type="spellStart"/>
      <w:r w:rsidR="0083527E" w:rsidRPr="0083527E">
        <w:rPr>
          <w:sz w:val="28"/>
          <w:szCs w:val="28"/>
        </w:rPr>
        <w:t>фола</w:t>
      </w:r>
      <w:proofErr w:type="spellEnd"/>
      <w:r w:rsidR="0083527E" w:rsidRPr="0083527E">
        <w:rPr>
          <w:sz w:val="28"/>
          <w:szCs w:val="28"/>
        </w:rPr>
        <w:t>" пропускає чергову гру;</w:t>
      </w:r>
    </w:p>
    <w:p w:rsidR="0079777B" w:rsidRDefault="0079777B" w:rsidP="007977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санкції до баскетболістів, що мали місце на попередніх етапах, на кожному наступному етапі турніру не враховуються;</w:t>
      </w:r>
    </w:p>
    <w:p w:rsidR="0083527E" w:rsidRDefault="0083527E" w:rsidP="0083527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Pr="0083527E">
        <w:rPr>
          <w:sz w:val="28"/>
          <w:szCs w:val="28"/>
        </w:rPr>
        <w:t>майці гравця спереду і позаду</w:t>
      </w:r>
      <w:r>
        <w:rPr>
          <w:sz w:val="28"/>
          <w:szCs w:val="28"/>
        </w:rPr>
        <w:t xml:space="preserve"> повинен бути номер, відповідний тому, який значиться за гравцем у технічній заявці та протоколі. Під цим номером гравець виступає в усіх іграх;</w:t>
      </w:r>
    </w:p>
    <w:p w:rsidR="0079777B" w:rsidRDefault="0083527E" w:rsidP="007977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команди повинні мати два</w:t>
      </w:r>
      <w:r w:rsidR="0079777B">
        <w:rPr>
          <w:sz w:val="28"/>
          <w:szCs w:val="28"/>
        </w:rPr>
        <w:t xml:space="preserve"> комплекти ігрової форми різного кольору. Якщо команди, які зустрічаються, мають ігрову форму однакового кольору, змінює форму та команда, яка стоїть у календарі першою;</w:t>
      </w:r>
    </w:p>
    <w:p w:rsidR="0083527E" w:rsidRDefault="0083527E" w:rsidP="0083527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3527E">
        <w:rPr>
          <w:sz w:val="28"/>
          <w:szCs w:val="28"/>
        </w:rPr>
        <w:t>команді, яка не з’явилися на гру, зараховується поразка</w:t>
      </w:r>
      <w:r>
        <w:rPr>
          <w:sz w:val="28"/>
          <w:szCs w:val="28"/>
        </w:rPr>
        <w:t xml:space="preserve"> (0: 20), а команді-суперниці – перемога (20 : 0).</w:t>
      </w:r>
    </w:p>
    <w:p w:rsidR="0079777B" w:rsidRDefault="0079777B" w:rsidP="007977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Час очікування у разі форс-мажорних обставин чи неприбуття команди на матч у призн</w:t>
      </w:r>
      <w:r w:rsidR="0083527E">
        <w:rPr>
          <w:sz w:val="28"/>
          <w:szCs w:val="28"/>
        </w:rPr>
        <w:t>ачений час не має перевищувати 1</w:t>
      </w:r>
      <w:r>
        <w:rPr>
          <w:sz w:val="28"/>
          <w:szCs w:val="28"/>
        </w:rPr>
        <w:t>5 хвилин.</w:t>
      </w:r>
    </w:p>
    <w:p w:rsidR="0079777B" w:rsidRDefault="0079777B" w:rsidP="0079777B">
      <w:pPr>
        <w:jc w:val="center"/>
        <w:rPr>
          <w:b/>
          <w:sz w:val="28"/>
          <w:szCs w:val="28"/>
          <w:u w:val="single"/>
        </w:rPr>
      </w:pPr>
    </w:p>
    <w:p w:rsidR="0079777B" w:rsidRDefault="0079777B" w:rsidP="0079777B">
      <w:pPr>
        <w:spacing w:after="12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VI. Суддівство</w:t>
      </w:r>
    </w:p>
    <w:p w:rsidR="0079777B" w:rsidRDefault="0079777B" w:rsidP="0079777B">
      <w:pPr>
        <w:jc w:val="both"/>
        <w:rPr>
          <w:sz w:val="28"/>
          <w:szCs w:val="28"/>
        </w:rPr>
      </w:pPr>
      <w:r>
        <w:rPr>
          <w:sz w:val="28"/>
          <w:szCs w:val="28"/>
        </w:rPr>
        <w:t>Арбітраж матчів здійснюють:</w:t>
      </w:r>
    </w:p>
    <w:p w:rsidR="0079777B" w:rsidRDefault="0079777B" w:rsidP="007977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 1-му етапі змагань – вчителі фізичної культури, громадські активісти, у тому числі старшокласники, які пройшли навчання на семінарах баскетбольних арбітрів;</w:t>
      </w:r>
    </w:p>
    <w:p w:rsidR="00873319" w:rsidRDefault="00873319" w:rsidP="008733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2–3-му етапах змагань – арбітри районних, міських, обласних колегій, рекомендовані </w:t>
      </w:r>
      <w:r w:rsidRPr="00873319">
        <w:rPr>
          <w:sz w:val="28"/>
          <w:szCs w:val="28"/>
        </w:rPr>
        <w:t>суддівським відділом</w:t>
      </w:r>
      <w:r>
        <w:rPr>
          <w:sz w:val="28"/>
          <w:szCs w:val="28"/>
        </w:rPr>
        <w:t xml:space="preserve"> ФБУ;</w:t>
      </w:r>
    </w:p>
    <w:p w:rsidR="00873319" w:rsidRDefault="00873319" w:rsidP="00873319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на Всеукраїнському фіналі – арбітри, рекомендовані </w:t>
      </w:r>
      <w:r w:rsidRPr="00873319">
        <w:rPr>
          <w:sz w:val="28"/>
          <w:szCs w:val="28"/>
        </w:rPr>
        <w:t>суддівським відділом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ФБУ.</w:t>
      </w:r>
    </w:p>
    <w:p w:rsidR="0079777B" w:rsidRDefault="0079777B" w:rsidP="0079777B">
      <w:pPr>
        <w:spacing w:after="12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VII. Протести</w:t>
      </w:r>
    </w:p>
    <w:p w:rsidR="00873319" w:rsidRPr="00873319" w:rsidRDefault="00873319" w:rsidP="00873319">
      <w:pPr>
        <w:pStyle w:val="25"/>
      </w:pPr>
      <w:r w:rsidRPr="00873319">
        <w:t>Протести подаються та розглядаються згідно існуючих та затверджених правил з баскетболу.</w:t>
      </w:r>
    </w:p>
    <w:p w:rsidR="00873319" w:rsidRDefault="00873319" w:rsidP="0087331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Протести розглядаються організаційними комітетами безпосередньо під час проведення етапу турніру (до можливої участі команди, яка подає протест, у наступній грі).</w:t>
      </w:r>
    </w:p>
    <w:p w:rsidR="00873319" w:rsidRDefault="00873319" w:rsidP="00873319">
      <w:pPr>
        <w:pStyle w:val="25"/>
        <w:ind w:firstLine="851"/>
      </w:pPr>
      <w:r>
        <w:t>Несвоєчасно подані та не зафіксовані у протоколі протести не розглядаються.</w:t>
      </w:r>
    </w:p>
    <w:p w:rsidR="0079777B" w:rsidRDefault="0079777B" w:rsidP="0079777B">
      <w:pPr>
        <w:spacing w:after="12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VІII. Порядок оформлення заявок команд</w:t>
      </w:r>
    </w:p>
    <w:p w:rsidR="0079777B" w:rsidRDefault="0079777B" w:rsidP="0079777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участі у турнірі вчитель фізичної культури подає такі документи:</w:t>
      </w:r>
    </w:p>
    <w:p w:rsidR="0079777B" w:rsidRDefault="0079777B" w:rsidP="0079777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1-й етап</w:t>
      </w:r>
      <w:r>
        <w:rPr>
          <w:sz w:val="28"/>
          <w:szCs w:val="28"/>
        </w:rPr>
        <w:t xml:space="preserve"> – районному (міському) організаційному комітету:</w:t>
      </w:r>
    </w:p>
    <w:p w:rsidR="0079777B" w:rsidRDefault="0079777B" w:rsidP="007977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 заявку команди (надруковану у 2-х примірниках), завірену директором закладу та вчителем фізичної культури, шкільним лікарем (або дільничним лікарем на території якого знаходиться загальноосвітній навчальний заклад);</w:t>
      </w:r>
    </w:p>
    <w:p w:rsidR="0079777B" w:rsidRDefault="0079777B" w:rsidP="007977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 на кожного учасника - учнівський квиток, свідоцтво про народження або паспорт.</w:t>
      </w:r>
    </w:p>
    <w:p w:rsidR="0079777B" w:rsidRDefault="0079777B" w:rsidP="007977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2-й, 3-й і 4-й етапи</w:t>
      </w:r>
      <w:r>
        <w:rPr>
          <w:sz w:val="28"/>
          <w:szCs w:val="28"/>
        </w:rPr>
        <w:t xml:space="preserve"> –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обласному, АР Крим, мм. Києва, Севастополя організаційним комітетам і Всеукраїнському оргкомітету:</w:t>
      </w:r>
    </w:p>
    <w:p w:rsidR="0079777B" w:rsidRDefault="0079777B" w:rsidP="007977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 заявку команди (надруковану у 2-х примірниках), завірену директором закладу та вчителем фізичної культури, лікарем, начальником районного (міського, обласного) відділу освіти, головою районної (міської, обласної) федерації баскетболу;</w:t>
      </w:r>
    </w:p>
    <w:p w:rsidR="0079777B" w:rsidRDefault="0079777B" w:rsidP="0079777B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кожного учасника - учнівський квиток, свідоцтво про народження або паспорт, ідентифікаційний номер;</w:t>
      </w:r>
    </w:p>
    <w:p w:rsidR="0079777B" w:rsidRDefault="0079777B" w:rsidP="0079777B">
      <w:pPr>
        <w:numPr>
          <w:ilvl w:val="0"/>
          <w:numId w:val="1"/>
        </w:numPr>
        <w:ind w:left="0" w:firstLine="720"/>
        <w:jc w:val="both"/>
        <w:rPr>
          <w:color w:val="FF0000"/>
          <w:spacing w:val="-20"/>
          <w:sz w:val="28"/>
          <w:szCs w:val="28"/>
        </w:rPr>
      </w:pPr>
      <w:r>
        <w:rPr>
          <w:sz w:val="28"/>
          <w:szCs w:val="28"/>
        </w:rPr>
        <w:t>фотографію команди (13х18 см) у повному складі в ігровій формі, зроблену не більш, ніж за місяць до змагань (заявочний список, керівник і тренер). Дану цифрову фотографію команди також необхідно направити на електронну адресу:</w:t>
      </w:r>
      <w:r>
        <w:rPr>
          <w:szCs w:val="28"/>
        </w:rPr>
        <w:t xml:space="preserve"> </w:t>
      </w:r>
      <w:r>
        <w:rPr>
          <w:sz w:val="28"/>
          <w:szCs w:val="28"/>
        </w:rPr>
        <w:t>E-</w:t>
      </w:r>
      <w:proofErr w:type="spellStart"/>
      <w:r>
        <w:rPr>
          <w:sz w:val="28"/>
          <w:szCs w:val="28"/>
        </w:rPr>
        <w:t>ma</w:t>
      </w:r>
      <w:r>
        <w:rPr>
          <w:sz w:val="28"/>
          <w:szCs w:val="28"/>
          <w:lang w:val="en-US"/>
        </w:rPr>
        <w:t>il</w:t>
      </w:r>
      <w:proofErr w:type="spellEnd"/>
      <w:r>
        <w:rPr>
          <w:sz w:val="28"/>
          <w:szCs w:val="28"/>
        </w:rPr>
        <w:t xml:space="preserve">: </w:t>
      </w:r>
      <w:hyperlink r:id="rId6" w:history="1">
        <w:r w:rsidR="00A46751" w:rsidRPr="00DB1222">
          <w:rPr>
            <w:rStyle w:val="af3"/>
            <w:rFonts w:eastAsiaTheme="majorEastAsia"/>
            <w:sz w:val="28"/>
            <w:szCs w:val="28"/>
            <w:lang w:val="en-US"/>
          </w:rPr>
          <w:t>kfvs</w:t>
        </w:r>
        <w:r w:rsidR="00A46751" w:rsidRPr="00DB1222">
          <w:rPr>
            <w:rStyle w:val="af3"/>
            <w:rFonts w:eastAsiaTheme="majorEastAsia"/>
            <w:sz w:val="28"/>
            <w:szCs w:val="28"/>
          </w:rPr>
          <w:t>2@</w:t>
        </w:r>
        <w:r w:rsidR="00A46751" w:rsidRPr="00DB1222">
          <w:rPr>
            <w:rStyle w:val="af3"/>
            <w:rFonts w:eastAsiaTheme="majorEastAsia"/>
            <w:sz w:val="28"/>
            <w:szCs w:val="28"/>
            <w:lang w:val="en-US"/>
          </w:rPr>
          <w:t>ukr</w:t>
        </w:r>
        <w:r w:rsidR="00A46751" w:rsidRPr="00DB1222">
          <w:rPr>
            <w:rStyle w:val="af3"/>
            <w:rFonts w:eastAsiaTheme="majorEastAsia"/>
            <w:sz w:val="28"/>
            <w:szCs w:val="28"/>
          </w:rPr>
          <w:t>.</w:t>
        </w:r>
        <w:r w:rsidR="00A46751" w:rsidRPr="00DB1222">
          <w:rPr>
            <w:rStyle w:val="af3"/>
            <w:rFonts w:eastAsiaTheme="majorEastAsia"/>
            <w:sz w:val="28"/>
            <w:szCs w:val="28"/>
            <w:lang w:val="en-US"/>
          </w:rPr>
          <w:t>net</w:t>
        </w:r>
      </w:hyperlink>
    </w:p>
    <w:p w:rsidR="0079777B" w:rsidRDefault="0079777B" w:rsidP="007977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Підписи на заявках команд на всіх етапах повинні бути завірені печатками відповідних установ (окрім підпису представника команди).</w:t>
      </w:r>
    </w:p>
    <w:p w:rsidR="0079777B" w:rsidRDefault="0079777B" w:rsidP="0079777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Починаючи з першого ета</w:t>
      </w:r>
      <w:r w:rsidR="00873319">
        <w:rPr>
          <w:sz w:val="28"/>
          <w:szCs w:val="28"/>
        </w:rPr>
        <w:t>пу змагань в заявці команди, на</w:t>
      </w:r>
      <w:r>
        <w:rPr>
          <w:sz w:val="28"/>
          <w:szCs w:val="28"/>
        </w:rPr>
        <w:t xml:space="preserve">проти прізвища кожного баскетболіста, має бути відмітка лікаря територіального медичного закладу або лікарсько-фізкультурного диспансеру про допуск даного гравця до змагань, дата обстеження, яке діє протягом шести місяців, підпис та особиста печатка лікаря. На зворотній стороні </w:t>
      </w:r>
      <w:r w:rsidR="00873319" w:rsidRPr="00873319">
        <w:rPr>
          <w:sz w:val="28"/>
          <w:szCs w:val="28"/>
        </w:rPr>
        <w:t>заявочного листа</w:t>
      </w:r>
      <w:r>
        <w:rPr>
          <w:sz w:val="28"/>
          <w:szCs w:val="28"/>
        </w:rPr>
        <w:t>, разом із інформацією про загальну кількість допущених до змагань, має міститися печатка медичного закладу.</w:t>
      </w:r>
    </w:p>
    <w:p w:rsidR="0079777B" w:rsidRDefault="0079777B" w:rsidP="0079777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Безпосередньо перед кожною грою вчитель фізичної культури повинен мати при собі оригінали документів (учнівський квиток, свідоцтво про народження або паспорт).</w:t>
      </w:r>
    </w:p>
    <w:p w:rsidR="0079777B" w:rsidRDefault="0079777B" w:rsidP="0079777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Без зазначених документів команди до участі в турнірі не допускаються. Заявки, що не відповідають встановленій формі, не розглядаються.</w:t>
      </w:r>
    </w:p>
    <w:p w:rsidR="0079777B" w:rsidRDefault="0079777B" w:rsidP="0079777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Керівники районних (міських, обласних) відділів (управлінь) освіти, директори шкіл та вчителі фізичної культури несуть персональну відповідальність за достовірність документів і інформації, внесеної до заявки команди. </w:t>
      </w:r>
    </w:p>
    <w:p w:rsidR="0079777B" w:rsidRDefault="0079777B" w:rsidP="0079777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Всі документи готуються у двох примірниках: один подається до організаційного комітету, другий знаходиться у вчителя фізичної культури.</w:t>
      </w:r>
    </w:p>
    <w:p w:rsidR="0079777B" w:rsidRDefault="0079777B" w:rsidP="0079777B">
      <w:pPr>
        <w:pStyle w:val="23"/>
        <w:rPr>
          <w:b/>
          <w:bCs/>
          <w:szCs w:val="28"/>
        </w:rPr>
      </w:pPr>
      <w:r>
        <w:rPr>
          <w:szCs w:val="28"/>
        </w:rPr>
        <w:t xml:space="preserve">Для участі у третьому етапі турніру заявка команди направляється до Всеукраїнського оргкомітету: за адресою: </w:t>
      </w:r>
      <w:smartTag w:uri="urn:schemas-microsoft-com:office:smarttags" w:element="metricconverter">
        <w:smartTagPr>
          <w:attr w:name="ProductID" w:val="01054 м"/>
        </w:smartTagPr>
        <w:r>
          <w:rPr>
            <w:szCs w:val="28"/>
          </w:rPr>
          <w:t>01054 м</w:t>
        </w:r>
      </w:smartTag>
      <w:r>
        <w:rPr>
          <w:szCs w:val="28"/>
        </w:rPr>
        <w:t xml:space="preserve">. Київ, вул. </w:t>
      </w:r>
      <w:proofErr w:type="spellStart"/>
      <w:r>
        <w:rPr>
          <w:szCs w:val="28"/>
        </w:rPr>
        <w:t>Дмитрівська</w:t>
      </w:r>
      <w:proofErr w:type="spellEnd"/>
      <w:r>
        <w:rPr>
          <w:szCs w:val="28"/>
        </w:rPr>
        <w:t>, 46, т/ф (044) 486-44-50 або</w:t>
      </w:r>
      <w:r>
        <w:rPr>
          <w:spacing w:val="-20"/>
          <w:szCs w:val="28"/>
        </w:rPr>
        <w:t xml:space="preserve"> </w:t>
      </w:r>
      <w:r>
        <w:rPr>
          <w:szCs w:val="28"/>
        </w:rPr>
        <w:t>на E-</w:t>
      </w:r>
      <w:proofErr w:type="spellStart"/>
      <w:r>
        <w:rPr>
          <w:szCs w:val="28"/>
        </w:rPr>
        <w:t>ma</w:t>
      </w:r>
      <w:r>
        <w:rPr>
          <w:szCs w:val="28"/>
          <w:lang w:val="en-US"/>
        </w:rPr>
        <w:t>il</w:t>
      </w:r>
      <w:proofErr w:type="spellEnd"/>
      <w:r>
        <w:rPr>
          <w:szCs w:val="28"/>
        </w:rPr>
        <w:t xml:space="preserve">: </w:t>
      </w:r>
      <w:proofErr w:type="spellStart"/>
      <w:r>
        <w:rPr>
          <w:szCs w:val="28"/>
          <w:lang w:val="en-US"/>
        </w:rPr>
        <w:t>kfvs</w:t>
      </w:r>
      <w:proofErr w:type="spellEnd"/>
      <w:r w:rsidR="00A46751">
        <w:rPr>
          <w:szCs w:val="28"/>
        </w:rPr>
        <w:t>2</w:t>
      </w:r>
      <w:r>
        <w:rPr>
          <w:szCs w:val="28"/>
        </w:rPr>
        <w:t>@</w:t>
      </w:r>
      <w:proofErr w:type="spellStart"/>
      <w:r>
        <w:rPr>
          <w:szCs w:val="28"/>
          <w:lang w:val="en-US"/>
        </w:rPr>
        <w:t>ukr</w:t>
      </w:r>
      <w:proofErr w:type="spellEnd"/>
      <w:r>
        <w:rPr>
          <w:szCs w:val="28"/>
        </w:rPr>
        <w:t>.</w:t>
      </w:r>
      <w:r>
        <w:rPr>
          <w:szCs w:val="28"/>
          <w:lang w:val="en-US"/>
        </w:rPr>
        <w:t>net</w:t>
      </w:r>
    </w:p>
    <w:p w:rsidR="0079777B" w:rsidRDefault="0079777B" w:rsidP="0079777B">
      <w:pPr>
        <w:pStyle w:val="5"/>
        <w:spacing w:before="0" w:after="0"/>
        <w:rPr>
          <w:bCs w:val="0"/>
          <w:sz w:val="28"/>
          <w:szCs w:val="28"/>
          <w:u w:val="single"/>
        </w:rPr>
      </w:pPr>
    </w:p>
    <w:p w:rsidR="0079777B" w:rsidRDefault="0079777B" w:rsidP="0079777B">
      <w:pPr>
        <w:pStyle w:val="5"/>
        <w:spacing w:after="12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ІХ. Безпека при проведенні змагань. Підготовка спортивних споруд</w:t>
      </w:r>
    </w:p>
    <w:p w:rsidR="0079777B" w:rsidRDefault="0079777B" w:rsidP="0079777B">
      <w:pPr>
        <w:pStyle w:val="af4"/>
        <w:ind w:firstLine="360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Згідно з Постановою Кабінету Міністрів України від 18 грудня  1998 року  № 2025 </w:t>
      </w:r>
      <w:proofErr w:type="spellStart"/>
      <w:r>
        <w:rPr>
          <w:b w:val="0"/>
          <w:bCs/>
          <w:szCs w:val="28"/>
        </w:rPr>
        <w:t>“Про</w:t>
      </w:r>
      <w:proofErr w:type="spellEnd"/>
      <w:r>
        <w:rPr>
          <w:b w:val="0"/>
          <w:bCs/>
          <w:szCs w:val="28"/>
        </w:rPr>
        <w:t xml:space="preserve"> порядок підготовки спортивних споруд та інших спеціально відведених місць для проведення масових спортивних та культурно-видовищних </w:t>
      </w:r>
      <w:proofErr w:type="spellStart"/>
      <w:r>
        <w:rPr>
          <w:b w:val="0"/>
          <w:bCs/>
          <w:szCs w:val="28"/>
        </w:rPr>
        <w:t>заходів”</w:t>
      </w:r>
      <w:proofErr w:type="spellEnd"/>
      <w:r>
        <w:rPr>
          <w:b w:val="0"/>
          <w:bCs/>
          <w:szCs w:val="28"/>
        </w:rPr>
        <w:t xml:space="preserve">: </w:t>
      </w:r>
    </w:p>
    <w:p w:rsidR="0079777B" w:rsidRDefault="0079777B" w:rsidP="0079777B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відповідальність за підготовку спортивних споруд та дотримання правил безпеки під час проведення змагань покладається на керівників відповідних територіальних відділень з фізичного виховання та спорту, власників спортивних споруд, директорів спортивних споруд та головних суддів змагань;</w:t>
      </w:r>
    </w:p>
    <w:p w:rsidR="0079777B" w:rsidRDefault="00873319" w:rsidP="0079777B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не менше ніж за добу</w:t>
      </w:r>
      <w:r w:rsidR="0079777B">
        <w:rPr>
          <w:sz w:val="28"/>
          <w:szCs w:val="28"/>
        </w:rPr>
        <w:t xml:space="preserve"> до початку змагань складається акт про готовність спортивних споруд, який засвідчують представники КФВС, територіального відділення, власник спортивної споруди директор спортивної споруди, головний суддя.</w:t>
      </w:r>
    </w:p>
    <w:p w:rsidR="0079777B" w:rsidRDefault="0079777B" w:rsidP="007977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Акт є обов’язковим документом</w:t>
      </w:r>
      <w:r>
        <w:rPr>
          <w:b/>
          <w:sz w:val="28"/>
          <w:szCs w:val="28"/>
        </w:rPr>
        <w:t>,</w:t>
      </w:r>
      <w:r>
        <w:rPr>
          <w:sz w:val="28"/>
          <w:szCs w:val="28"/>
        </w:rPr>
        <w:t xml:space="preserve"> що додається до звіту головної суддівської колегії.</w:t>
      </w:r>
    </w:p>
    <w:p w:rsidR="0079777B" w:rsidRDefault="0079777B" w:rsidP="0079777B">
      <w:pPr>
        <w:jc w:val="both"/>
        <w:rPr>
          <w:bCs/>
          <w:iCs/>
          <w:sz w:val="28"/>
          <w:szCs w:val="28"/>
        </w:rPr>
      </w:pPr>
      <w:r>
        <w:rPr>
          <w:i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>Невиконання вимог, передбачених цим пунктом, що може стати причиною виникнення надзвичайних обставин під час проведення змагань, тягне за собою відповідальність, передбачену законодавством України.</w:t>
      </w:r>
    </w:p>
    <w:p w:rsidR="0079777B" w:rsidRDefault="0079777B" w:rsidP="0079777B">
      <w:pPr>
        <w:pStyle w:val="af6"/>
        <w:ind w:left="0"/>
        <w:jc w:val="center"/>
        <w:rPr>
          <w:b/>
          <w:u w:val="single"/>
        </w:rPr>
      </w:pPr>
    </w:p>
    <w:p w:rsidR="0079777B" w:rsidRDefault="0079777B" w:rsidP="0079777B">
      <w:pPr>
        <w:pStyle w:val="af6"/>
        <w:spacing w:after="120"/>
        <w:ind w:left="0"/>
        <w:jc w:val="center"/>
        <w:rPr>
          <w:b/>
          <w:u w:val="single"/>
        </w:rPr>
      </w:pPr>
      <w:r>
        <w:rPr>
          <w:b/>
          <w:u w:val="single"/>
        </w:rPr>
        <w:t>Х. Організаційні заходи та фінансові витрати</w:t>
      </w:r>
    </w:p>
    <w:p w:rsidR="0079777B" w:rsidRPr="0079777B" w:rsidRDefault="0079777B" w:rsidP="00305F1C">
      <w:pPr>
        <w:pStyle w:val="a3"/>
        <w:ind w:firstLine="708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79777B">
        <w:rPr>
          <w:rFonts w:ascii="Times New Roman" w:hAnsi="Times New Roman" w:cs="Times New Roman"/>
          <w:b w:val="0"/>
          <w:sz w:val="28"/>
          <w:szCs w:val="28"/>
        </w:rPr>
        <w:t>Витрати на організацію і проведення турніру на відповідних етапах несуть:</w:t>
      </w:r>
    </w:p>
    <w:p w:rsidR="0079777B" w:rsidRDefault="0079777B" w:rsidP="0079777B">
      <w:pPr>
        <w:pStyle w:val="af6"/>
        <w:ind w:left="0"/>
        <w:rPr>
          <w:b/>
          <w:u w:val="single"/>
        </w:rPr>
      </w:pPr>
      <w:r>
        <w:rPr>
          <w:b/>
          <w:u w:val="single"/>
        </w:rPr>
        <w:t>1-й етап</w:t>
      </w:r>
    </w:p>
    <w:p w:rsidR="0079777B" w:rsidRDefault="0079777B" w:rsidP="0079777B">
      <w:pPr>
        <w:pStyle w:val="af6"/>
        <w:ind w:left="0" w:firstLine="720"/>
      </w:pPr>
      <w:r>
        <w:t>Районні (міські) відділи (управління) освіти.</w:t>
      </w:r>
    </w:p>
    <w:p w:rsidR="0079777B" w:rsidRDefault="0079777B" w:rsidP="0079777B">
      <w:pPr>
        <w:pStyle w:val="af6"/>
        <w:ind w:left="0"/>
        <w:rPr>
          <w:b/>
          <w:u w:val="single"/>
        </w:rPr>
      </w:pPr>
      <w:r>
        <w:rPr>
          <w:b/>
          <w:u w:val="single"/>
        </w:rPr>
        <w:t xml:space="preserve">2-й і 3-й етапи </w:t>
      </w:r>
    </w:p>
    <w:p w:rsidR="0079777B" w:rsidRDefault="0079777B" w:rsidP="0079777B">
      <w:pPr>
        <w:pStyle w:val="af6"/>
        <w:ind w:left="0"/>
      </w:pPr>
      <w:r>
        <w:rPr>
          <w:b/>
          <w:i/>
        </w:rPr>
        <w:lastRenderedPageBreak/>
        <w:tab/>
      </w:r>
      <w:r>
        <w:t>Витрати на організацію і проведення 2 і 3 етапів турніру здійснюється за рахунок місцевих бюджетів, спонсорських коштів, інших джерел, не заборонених законодавством країни.</w:t>
      </w:r>
    </w:p>
    <w:p w:rsidR="0079777B" w:rsidRDefault="0079777B" w:rsidP="0079777B">
      <w:pPr>
        <w:pStyle w:val="af6"/>
        <w:ind w:left="0"/>
      </w:pPr>
      <w:r>
        <w:rPr>
          <w:b/>
          <w:spacing w:val="-20"/>
        </w:rPr>
        <w:tab/>
      </w:r>
      <w:r>
        <w:rPr>
          <w:spacing w:val="-20"/>
        </w:rPr>
        <w:t xml:space="preserve">Витрати </w:t>
      </w:r>
      <w:r>
        <w:t>на організацію і проведення</w:t>
      </w:r>
      <w:r>
        <w:rPr>
          <w:spacing w:val="-20"/>
        </w:rPr>
        <w:t xml:space="preserve"> </w:t>
      </w:r>
      <w:r>
        <w:t>Всеукраїнського фіналу розподіляються:</w:t>
      </w:r>
    </w:p>
    <w:p w:rsidR="0079777B" w:rsidRDefault="0079777B" w:rsidP="0079777B">
      <w:pPr>
        <w:pStyle w:val="af6"/>
        <w:ind w:left="0"/>
      </w:pPr>
      <w:r>
        <w:tab/>
      </w:r>
      <w:r>
        <w:rPr>
          <w:szCs w:val="28"/>
        </w:rPr>
        <w:t>Комітет з фізичного виховання і спорту МОН України</w:t>
      </w:r>
      <w:r>
        <w:t xml:space="preserve"> несе витрати по проживанню, харчуванню спортсменів, вчителів фізичної культури, представників команд (4 команди по 12 осіб), суддів і обслуговуючого персоналу, відрядженню іногородніх суддів, нагородженню </w:t>
      </w:r>
      <w:r w:rsidR="00873319">
        <w:t xml:space="preserve">тренерів команд </w:t>
      </w:r>
      <w:r>
        <w:t xml:space="preserve">переможців і призерів (дипломи </w:t>
      </w:r>
      <w:r w:rsidR="00873319">
        <w:t>і медалі);</w:t>
      </w:r>
    </w:p>
    <w:p w:rsidR="00873319" w:rsidRPr="00873319" w:rsidRDefault="00873319" w:rsidP="00873319">
      <w:pPr>
        <w:ind w:firstLine="720"/>
        <w:jc w:val="both"/>
        <w:rPr>
          <w:sz w:val="28"/>
          <w:szCs w:val="28"/>
        </w:rPr>
      </w:pPr>
      <w:r w:rsidRPr="00873319">
        <w:rPr>
          <w:sz w:val="28"/>
          <w:szCs w:val="28"/>
        </w:rPr>
        <w:t>Міністерство молоді та спорту України несе витрати по нагородженню переможців та призерів змагань п</w:t>
      </w:r>
      <w:r>
        <w:rPr>
          <w:sz w:val="28"/>
          <w:szCs w:val="28"/>
        </w:rPr>
        <w:t>ам’ятними дипломами та медалями;</w:t>
      </w:r>
    </w:p>
    <w:p w:rsidR="00305F1C" w:rsidRPr="00873319" w:rsidRDefault="0079777B" w:rsidP="0079777B">
      <w:pPr>
        <w:pStyle w:val="af6"/>
        <w:ind w:left="0"/>
        <w:rPr>
          <w:szCs w:val="28"/>
        </w:rPr>
      </w:pPr>
      <w:r>
        <w:tab/>
      </w:r>
      <w:r w:rsidR="00873319" w:rsidRPr="00873319">
        <w:rPr>
          <w:szCs w:val="28"/>
        </w:rPr>
        <w:t>ф</w:t>
      </w:r>
      <w:r w:rsidRPr="00873319">
        <w:rPr>
          <w:szCs w:val="28"/>
        </w:rPr>
        <w:t>едерація баскетболу України</w:t>
      </w:r>
      <w:r w:rsidRPr="00873319">
        <w:rPr>
          <w:sz w:val="32"/>
          <w:szCs w:val="32"/>
        </w:rPr>
        <w:t xml:space="preserve"> </w:t>
      </w:r>
      <w:r w:rsidRPr="00873319">
        <w:rPr>
          <w:szCs w:val="28"/>
        </w:rPr>
        <w:t>несе витрати</w:t>
      </w:r>
      <w:r w:rsidR="00305F1C" w:rsidRPr="00873319">
        <w:rPr>
          <w:szCs w:val="28"/>
        </w:rPr>
        <w:t>:</w:t>
      </w:r>
    </w:p>
    <w:p w:rsidR="0079777B" w:rsidRPr="00873319" w:rsidRDefault="0079777B" w:rsidP="00305F1C">
      <w:pPr>
        <w:pStyle w:val="af6"/>
        <w:numPr>
          <w:ilvl w:val="0"/>
          <w:numId w:val="2"/>
        </w:numPr>
        <w:rPr>
          <w:spacing w:val="-20"/>
          <w:sz w:val="32"/>
          <w:szCs w:val="32"/>
        </w:rPr>
      </w:pPr>
      <w:r w:rsidRPr="00873319">
        <w:rPr>
          <w:szCs w:val="28"/>
        </w:rPr>
        <w:t>по нагородженню переможців і призерів кубками, пам’ятними дипломами і вимпелами ФБУ, переможців - комплектами форми, а також кращих гравців ф</w:t>
      </w:r>
      <w:r w:rsidR="00305F1C" w:rsidRPr="00873319">
        <w:rPr>
          <w:szCs w:val="28"/>
        </w:rPr>
        <w:t>інального турніру по номінаціях;</w:t>
      </w:r>
    </w:p>
    <w:p w:rsidR="00305F1C" w:rsidRPr="00873319" w:rsidRDefault="00305F1C" w:rsidP="00305F1C">
      <w:pPr>
        <w:pStyle w:val="af6"/>
        <w:numPr>
          <w:ilvl w:val="0"/>
          <w:numId w:val="2"/>
        </w:numPr>
        <w:rPr>
          <w:spacing w:val="-20"/>
          <w:sz w:val="32"/>
          <w:szCs w:val="32"/>
        </w:rPr>
      </w:pPr>
      <w:r w:rsidRPr="00873319">
        <w:rPr>
          <w:szCs w:val="28"/>
        </w:rPr>
        <w:t>по організації проведення урочистих заходів з приводу відкриття та закриття турніру;</w:t>
      </w:r>
    </w:p>
    <w:p w:rsidR="00305F1C" w:rsidRPr="00873319" w:rsidRDefault="00305F1C" w:rsidP="00305F1C">
      <w:pPr>
        <w:pStyle w:val="af6"/>
        <w:numPr>
          <w:ilvl w:val="0"/>
          <w:numId w:val="2"/>
        </w:numPr>
        <w:rPr>
          <w:spacing w:val="-20"/>
          <w:sz w:val="32"/>
          <w:szCs w:val="32"/>
        </w:rPr>
      </w:pPr>
      <w:r w:rsidRPr="00873319">
        <w:rPr>
          <w:szCs w:val="28"/>
        </w:rPr>
        <w:t>забезпеченню необхідним інвентарем та обладнанням під час проведення змагань на 3 та 4 етапів турніру.</w:t>
      </w:r>
    </w:p>
    <w:p w:rsidR="0079777B" w:rsidRDefault="0079777B" w:rsidP="0079777B">
      <w:pPr>
        <w:pStyle w:val="af6"/>
        <w:ind w:left="0"/>
        <w:rPr>
          <w:spacing w:val="-20"/>
        </w:rPr>
      </w:pPr>
      <w:r>
        <w:rPr>
          <w:spacing w:val="-20"/>
        </w:rPr>
        <w:tab/>
      </w:r>
      <w:r>
        <w:t>Витрати на відрядження команд (проїзд в обидва кінці, добові в дорозі) несе організація, яка їх відряджає</w:t>
      </w:r>
      <w:r>
        <w:rPr>
          <w:spacing w:val="-20"/>
        </w:rPr>
        <w:t>.</w:t>
      </w:r>
    </w:p>
    <w:p w:rsidR="0079777B" w:rsidRDefault="0079777B" w:rsidP="0079777B">
      <w:pPr>
        <w:pStyle w:val="af6"/>
        <w:ind w:left="0"/>
        <w:rPr>
          <w:spacing w:val="-20"/>
        </w:rPr>
      </w:pPr>
    </w:p>
    <w:p w:rsidR="0079777B" w:rsidRPr="0079777B" w:rsidRDefault="0079777B" w:rsidP="0079777B">
      <w:pPr>
        <w:pStyle w:val="2"/>
        <w:spacing w:after="120"/>
        <w:jc w:val="center"/>
        <w:rPr>
          <w:rFonts w:ascii="Times New Roman" w:hAnsi="Times New Roman" w:cs="Times New Roman"/>
          <w:i w:val="0"/>
          <w:sz w:val="28"/>
          <w:u w:val="single"/>
        </w:rPr>
      </w:pPr>
      <w:r w:rsidRPr="0079777B">
        <w:rPr>
          <w:rFonts w:ascii="Times New Roman" w:hAnsi="Times New Roman" w:cs="Times New Roman"/>
          <w:i w:val="0"/>
          <w:sz w:val="28"/>
          <w:u w:val="single"/>
        </w:rPr>
        <w:t>ХІ. Нагородження</w:t>
      </w:r>
    </w:p>
    <w:p w:rsidR="00873319" w:rsidRPr="00873319" w:rsidRDefault="0079777B" w:rsidP="0087331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Команди-переможниці Всеукраїнського фіналу нагороджуються кубками, пам’ятними дипломами і вимпелами ФБУ, комплектами спортивної форми та дипломами Комітету з фізичного виховання та спорту МОН </w:t>
      </w:r>
      <w:r w:rsidRPr="00873319">
        <w:rPr>
          <w:sz w:val="28"/>
          <w:szCs w:val="28"/>
        </w:rPr>
        <w:t>України</w:t>
      </w:r>
      <w:r w:rsidR="00873319" w:rsidRPr="00873319">
        <w:rPr>
          <w:sz w:val="28"/>
          <w:szCs w:val="28"/>
        </w:rPr>
        <w:t xml:space="preserve"> а також дипломами та медалями Міністерства молоді та спорту України.</w:t>
      </w:r>
    </w:p>
    <w:p w:rsidR="0079777B" w:rsidRDefault="0079777B" w:rsidP="007977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Гравці та тренери команд, що займуть І-ІІІ місця нагороджуються дипломами і медалями КФВС МОНУ.</w:t>
      </w:r>
    </w:p>
    <w:p w:rsidR="0079777B" w:rsidRDefault="0079777B" w:rsidP="007977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Визначаються і нагороджуються пам’ятними призами ФБУ кращі гравці фінального матчу – кращий захисник, кращий центровий, кращий нападник, кращий бомбардир і кращий технічний гравець.</w:t>
      </w:r>
    </w:p>
    <w:p w:rsidR="00E552CD" w:rsidRDefault="00E552CD"/>
    <w:sectPr w:rsidR="00E552CD" w:rsidSect="0083527E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21D95"/>
    <w:multiLevelType w:val="hybridMultilevel"/>
    <w:tmpl w:val="F2125518"/>
    <w:lvl w:ilvl="0" w:tplc="707251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90654F"/>
    <w:multiLevelType w:val="singleLevel"/>
    <w:tmpl w:val="B3705504"/>
    <w:lvl w:ilvl="0">
      <w:start w:val="1"/>
      <w:numFmt w:val="bullet"/>
      <w:lvlText w:val="–"/>
      <w:lvlJc w:val="left"/>
      <w:pPr>
        <w:tabs>
          <w:tab w:val="num" w:pos="1155"/>
        </w:tabs>
        <w:ind w:left="1155" w:hanging="435"/>
      </w:pPr>
      <w:rPr>
        <w:color w:val="auto"/>
      </w:rPr>
    </w:lvl>
  </w:abstractNum>
  <w:num w:numId="1">
    <w:abstractNumId w:val="1"/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77B"/>
    <w:rsid w:val="00006919"/>
    <w:rsid w:val="0001188C"/>
    <w:rsid w:val="00014288"/>
    <w:rsid w:val="00014E8F"/>
    <w:rsid w:val="00017118"/>
    <w:rsid w:val="00020CE0"/>
    <w:rsid w:val="00025DEF"/>
    <w:rsid w:val="000276B9"/>
    <w:rsid w:val="00030512"/>
    <w:rsid w:val="00030B50"/>
    <w:rsid w:val="00031F57"/>
    <w:rsid w:val="00036BFE"/>
    <w:rsid w:val="00037323"/>
    <w:rsid w:val="000376BA"/>
    <w:rsid w:val="000379D1"/>
    <w:rsid w:val="00043357"/>
    <w:rsid w:val="0004517F"/>
    <w:rsid w:val="000451A9"/>
    <w:rsid w:val="00045630"/>
    <w:rsid w:val="00047D3A"/>
    <w:rsid w:val="000521D3"/>
    <w:rsid w:val="0005308A"/>
    <w:rsid w:val="00053E07"/>
    <w:rsid w:val="000544A4"/>
    <w:rsid w:val="00056807"/>
    <w:rsid w:val="00060489"/>
    <w:rsid w:val="00060789"/>
    <w:rsid w:val="00061717"/>
    <w:rsid w:val="000626FA"/>
    <w:rsid w:val="00063559"/>
    <w:rsid w:val="00063FFF"/>
    <w:rsid w:val="00064714"/>
    <w:rsid w:val="00064BAA"/>
    <w:rsid w:val="00065F1F"/>
    <w:rsid w:val="00070E24"/>
    <w:rsid w:val="00071E8F"/>
    <w:rsid w:val="000720A5"/>
    <w:rsid w:val="000738CD"/>
    <w:rsid w:val="00083543"/>
    <w:rsid w:val="00087079"/>
    <w:rsid w:val="00087216"/>
    <w:rsid w:val="00087CE3"/>
    <w:rsid w:val="0009004E"/>
    <w:rsid w:val="000937C3"/>
    <w:rsid w:val="00094D2E"/>
    <w:rsid w:val="00097446"/>
    <w:rsid w:val="00097D39"/>
    <w:rsid w:val="000A13F2"/>
    <w:rsid w:val="000A5032"/>
    <w:rsid w:val="000B19D8"/>
    <w:rsid w:val="000B285D"/>
    <w:rsid w:val="000B3E7A"/>
    <w:rsid w:val="000B5896"/>
    <w:rsid w:val="000B6598"/>
    <w:rsid w:val="000B6D90"/>
    <w:rsid w:val="000C196F"/>
    <w:rsid w:val="000C3D7F"/>
    <w:rsid w:val="000C4F72"/>
    <w:rsid w:val="000C7DF8"/>
    <w:rsid w:val="000D0D9B"/>
    <w:rsid w:val="000D5206"/>
    <w:rsid w:val="000D5DAA"/>
    <w:rsid w:val="000D6941"/>
    <w:rsid w:val="000D6D77"/>
    <w:rsid w:val="000E2510"/>
    <w:rsid w:val="000E7AAB"/>
    <w:rsid w:val="000F3D5A"/>
    <w:rsid w:val="00103651"/>
    <w:rsid w:val="001049FB"/>
    <w:rsid w:val="00112A2C"/>
    <w:rsid w:val="00115C19"/>
    <w:rsid w:val="001179DF"/>
    <w:rsid w:val="001228DD"/>
    <w:rsid w:val="00122CCC"/>
    <w:rsid w:val="00122CF7"/>
    <w:rsid w:val="001257B6"/>
    <w:rsid w:val="00127BD1"/>
    <w:rsid w:val="001334F8"/>
    <w:rsid w:val="00136B77"/>
    <w:rsid w:val="00137C24"/>
    <w:rsid w:val="00140E3F"/>
    <w:rsid w:val="00144338"/>
    <w:rsid w:val="00144755"/>
    <w:rsid w:val="001473BE"/>
    <w:rsid w:val="001503D1"/>
    <w:rsid w:val="001553C1"/>
    <w:rsid w:val="00162E0F"/>
    <w:rsid w:val="00164134"/>
    <w:rsid w:val="001714EE"/>
    <w:rsid w:val="0017304E"/>
    <w:rsid w:val="001733B9"/>
    <w:rsid w:val="00174D3F"/>
    <w:rsid w:val="00180B21"/>
    <w:rsid w:val="00191D98"/>
    <w:rsid w:val="00192F9B"/>
    <w:rsid w:val="00193198"/>
    <w:rsid w:val="00196ACC"/>
    <w:rsid w:val="0019749D"/>
    <w:rsid w:val="00197770"/>
    <w:rsid w:val="001A1814"/>
    <w:rsid w:val="001A1D32"/>
    <w:rsid w:val="001A259D"/>
    <w:rsid w:val="001A626D"/>
    <w:rsid w:val="001B1A99"/>
    <w:rsid w:val="001B2874"/>
    <w:rsid w:val="001B5179"/>
    <w:rsid w:val="001B6BFE"/>
    <w:rsid w:val="001B7217"/>
    <w:rsid w:val="001C322F"/>
    <w:rsid w:val="001C3265"/>
    <w:rsid w:val="001C36C6"/>
    <w:rsid w:val="001D0647"/>
    <w:rsid w:val="001D07E0"/>
    <w:rsid w:val="001D1966"/>
    <w:rsid w:val="001D2B4C"/>
    <w:rsid w:val="001D45D0"/>
    <w:rsid w:val="001D484D"/>
    <w:rsid w:val="001D61B5"/>
    <w:rsid w:val="001E0F95"/>
    <w:rsid w:val="001E196A"/>
    <w:rsid w:val="001E1B53"/>
    <w:rsid w:val="001E5C40"/>
    <w:rsid w:val="001E60EC"/>
    <w:rsid w:val="001F0A3B"/>
    <w:rsid w:val="001F1B5A"/>
    <w:rsid w:val="00205254"/>
    <w:rsid w:val="0020545A"/>
    <w:rsid w:val="002061CE"/>
    <w:rsid w:val="002063E2"/>
    <w:rsid w:val="002066E3"/>
    <w:rsid w:val="00206772"/>
    <w:rsid w:val="00206A58"/>
    <w:rsid w:val="00222157"/>
    <w:rsid w:val="002238C0"/>
    <w:rsid w:val="00225099"/>
    <w:rsid w:val="00231F1D"/>
    <w:rsid w:val="00232BF8"/>
    <w:rsid w:val="00233345"/>
    <w:rsid w:val="00234F3B"/>
    <w:rsid w:val="0023585E"/>
    <w:rsid w:val="00235F85"/>
    <w:rsid w:val="00236799"/>
    <w:rsid w:val="00236801"/>
    <w:rsid w:val="00236ABB"/>
    <w:rsid w:val="0024596D"/>
    <w:rsid w:val="00246586"/>
    <w:rsid w:val="0024777F"/>
    <w:rsid w:val="00253701"/>
    <w:rsid w:val="00254445"/>
    <w:rsid w:val="002550EE"/>
    <w:rsid w:val="0025640F"/>
    <w:rsid w:val="002637E2"/>
    <w:rsid w:val="00265BE2"/>
    <w:rsid w:val="00267DCB"/>
    <w:rsid w:val="00271D15"/>
    <w:rsid w:val="002737A3"/>
    <w:rsid w:val="00275CEF"/>
    <w:rsid w:val="0028234A"/>
    <w:rsid w:val="00284953"/>
    <w:rsid w:val="002876D0"/>
    <w:rsid w:val="00291449"/>
    <w:rsid w:val="002969DA"/>
    <w:rsid w:val="0029763A"/>
    <w:rsid w:val="002978FB"/>
    <w:rsid w:val="00297A9C"/>
    <w:rsid w:val="002A1BBA"/>
    <w:rsid w:val="002A5A0B"/>
    <w:rsid w:val="002B0144"/>
    <w:rsid w:val="002B03E4"/>
    <w:rsid w:val="002B1907"/>
    <w:rsid w:val="002B4E1F"/>
    <w:rsid w:val="002B62D3"/>
    <w:rsid w:val="002B771A"/>
    <w:rsid w:val="002C4116"/>
    <w:rsid w:val="002C4D08"/>
    <w:rsid w:val="002C5363"/>
    <w:rsid w:val="002D38BE"/>
    <w:rsid w:val="002D420B"/>
    <w:rsid w:val="002D4C8A"/>
    <w:rsid w:val="002D71AB"/>
    <w:rsid w:val="002E6D73"/>
    <w:rsid w:val="002F054B"/>
    <w:rsid w:val="002F0AF2"/>
    <w:rsid w:val="002F0CAC"/>
    <w:rsid w:val="002F2612"/>
    <w:rsid w:val="002F34D6"/>
    <w:rsid w:val="002F5149"/>
    <w:rsid w:val="002F7718"/>
    <w:rsid w:val="003000C3"/>
    <w:rsid w:val="003010EC"/>
    <w:rsid w:val="0030158B"/>
    <w:rsid w:val="00302F72"/>
    <w:rsid w:val="00305F1C"/>
    <w:rsid w:val="00311410"/>
    <w:rsid w:val="00314860"/>
    <w:rsid w:val="00314C83"/>
    <w:rsid w:val="00315CCA"/>
    <w:rsid w:val="00322656"/>
    <w:rsid w:val="00323CFA"/>
    <w:rsid w:val="0032430E"/>
    <w:rsid w:val="003268A3"/>
    <w:rsid w:val="0032787E"/>
    <w:rsid w:val="00330557"/>
    <w:rsid w:val="00333920"/>
    <w:rsid w:val="00334E18"/>
    <w:rsid w:val="0033715B"/>
    <w:rsid w:val="00343012"/>
    <w:rsid w:val="003433A1"/>
    <w:rsid w:val="003438F0"/>
    <w:rsid w:val="003510CB"/>
    <w:rsid w:val="00351AA3"/>
    <w:rsid w:val="00351B59"/>
    <w:rsid w:val="003530B0"/>
    <w:rsid w:val="00354670"/>
    <w:rsid w:val="00356F04"/>
    <w:rsid w:val="00361DE9"/>
    <w:rsid w:val="00365BE2"/>
    <w:rsid w:val="0036646F"/>
    <w:rsid w:val="00367687"/>
    <w:rsid w:val="00374289"/>
    <w:rsid w:val="00375DC7"/>
    <w:rsid w:val="00376D5E"/>
    <w:rsid w:val="0038055A"/>
    <w:rsid w:val="00380FA9"/>
    <w:rsid w:val="00381CEB"/>
    <w:rsid w:val="00382664"/>
    <w:rsid w:val="003872B4"/>
    <w:rsid w:val="00391CF3"/>
    <w:rsid w:val="00391EFC"/>
    <w:rsid w:val="003956B0"/>
    <w:rsid w:val="00397676"/>
    <w:rsid w:val="00397E71"/>
    <w:rsid w:val="003A0A6A"/>
    <w:rsid w:val="003A0CC8"/>
    <w:rsid w:val="003A0EE4"/>
    <w:rsid w:val="003A42FC"/>
    <w:rsid w:val="003B1EF2"/>
    <w:rsid w:val="003B3A87"/>
    <w:rsid w:val="003C0DDC"/>
    <w:rsid w:val="003C4F5E"/>
    <w:rsid w:val="003C7602"/>
    <w:rsid w:val="003D0841"/>
    <w:rsid w:val="003D23BB"/>
    <w:rsid w:val="003D4B0F"/>
    <w:rsid w:val="003E3D58"/>
    <w:rsid w:val="003E5EF2"/>
    <w:rsid w:val="003E6C85"/>
    <w:rsid w:val="003E716B"/>
    <w:rsid w:val="003E7DDB"/>
    <w:rsid w:val="003F02CB"/>
    <w:rsid w:val="003F163A"/>
    <w:rsid w:val="003F47BB"/>
    <w:rsid w:val="003F4938"/>
    <w:rsid w:val="003F5499"/>
    <w:rsid w:val="003F55F8"/>
    <w:rsid w:val="00401182"/>
    <w:rsid w:val="00406B04"/>
    <w:rsid w:val="00412A58"/>
    <w:rsid w:val="00420105"/>
    <w:rsid w:val="0042032C"/>
    <w:rsid w:val="00421F02"/>
    <w:rsid w:val="00425510"/>
    <w:rsid w:val="00425723"/>
    <w:rsid w:val="004270F2"/>
    <w:rsid w:val="0043071D"/>
    <w:rsid w:val="00431261"/>
    <w:rsid w:val="004375A3"/>
    <w:rsid w:val="0044178E"/>
    <w:rsid w:val="004448F4"/>
    <w:rsid w:val="00447112"/>
    <w:rsid w:val="0045792D"/>
    <w:rsid w:val="00460D3E"/>
    <w:rsid w:val="00461D02"/>
    <w:rsid w:val="0046286A"/>
    <w:rsid w:val="0046334D"/>
    <w:rsid w:val="00466D2A"/>
    <w:rsid w:val="004674C1"/>
    <w:rsid w:val="0047037A"/>
    <w:rsid w:val="00473773"/>
    <w:rsid w:val="00476A8F"/>
    <w:rsid w:val="00480E17"/>
    <w:rsid w:val="00482295"/>
    <w:rsid w:val="004829FD"/>
    <w:rsid w:val="00482DB5"/>
    <w:rsid w:val="004847E1"/>
    <w:rsid w:val="00485C2B"/>
    <w:rsid w:val="0048770E"/>
    <w:rsid w:val="00490E91"/>
    <w:rsid w:val="00492A6C"/>
    <w:rsid w:val="00492BFD"/>
    <w:rsid w:val="00493CA2"/>
    <w:rsid w:val="0049573D"/>
    <w:rsid w:val="00496C65"/>
    <w:rsid w:val="004A38E2"/>
    <w:rsid w:val="004A4192"/>
    <w:rsid w:val="004A6D58"/>
    <w:rsid w:val="004B0807"/>
    <w:rsid w:val="004B2E2A"/>
    <w:rsid w:val="004B37D3"/>
    <w:rsid w:val="004B4118"/>
    <w:rsid w:val="004B659E"/>
    <w:rsid w:val="004C0891"/>
    <w:rsid w:val="004C5881"/>
    <w:rsid w:val="004D0C14"/>
    <w:rsid w:val="004D5064"/>
    <w:rsid w:val="004E0196"/>
    <w:rsid w:val="004E5DC1"/>
    <w:rsid w:val="004E6913"/>
    <w:rsid w:val="004E7B95"/>
    <w:rsid w:val="004F0A1A"/>
    <w:rsid w:val="004F0AFF"/>
    <w:rsid w:val="004F3AAF"/>
    <w:rsid w:val="004F4BA7"/>
    <w:rsid w:val="004F731F"/>
    <w:rsid w:val="004F7BB4"/>
    <w:rsid w:val="004F7DBB"/>
    <w:rsid w:val="00502D46"/>
    <w:rsid w:val="00504D13"/>
    <w:rsid w:val="00505D43"/>
    <w:rsid w:val="005100EB"/>
    <w:rsid w:val="0051156D"/>
    <w:rsid w:val="0051249B"/>
    <w:rsid w:val="00522D60"/>
    <w:rsid w:val="00524584"/>
    <w:rsid w:val="00533E16"/>
    <w:rsid w:val="00540382"/>
    <w:rsid w:val="00541BD5"/>
    <w:rsid w:val="00542A48"/>
    <w:rsid w:val="00544C6E"/>
    <w:rsid w:val="00546969"/>
    <w:rsid w:val="00551FC8"/>
    <w:rsid w:val="00552AF4"/>
    <w:rsid w:val="00553E20"/>
    <w:rsid w:val="005540E6"/>
    <w:rsid w:val="00554FF2"/>
    <w:rsid w:val="00555B60"/>
    <w:rsid w:val="00562EB9"/>
    <w:rsid w:val="00564349"/>
    <w:rsid w:val="005648C3"/>
    <w:rsid w:val="00564B84"/>
    <w:rsid w:val="00564BDF"/>
    <w:rsid w:val="00565951"/>
    <w:rsid w:val="005719D0"/>
    <w:rsid w:val="00574877"/>
    <w:rsid w:val="00576B02"/>
    <w:rsid w:val="005853FC"/>
    <w:rsid w:val="00585E1E"/>
    <w:rsid w:val="00586AB9"/>
    <w:rsid w:val="0059276F"/>
    <w:rsid w:val="005965FF"/>
    <w:rsid w:val="00596BE9"/>
    <w:rsid w:val="005A20F5"/>
    <w:rsid w:val="005A3982"/>
    <w:rsid w:val="005A4D2F"/>
    <w:rsid w:val="005A56A0"/>
    <w:rsid w:val="005A753D"/>
    <w:rsid w:val="005B0985"/>
    <w:rsid w:val="005B226F"/>
    <w:rsid w:val="005B390D"/>
    <w:rsid w:val="005B4C4E"/>
    <w:rsid w:val="005B522D"/>
    <w:rsid w:val="005C004E"/>
    <w:rsid w:val="005C0258"/>
    <w:rsid w:val="005C095F"/>
    <w:rsid w:val="005C1B5D"/>
    <w:rsid w:val="005C1D39"/>
    <w:rsid w:val="005D0080"/>
    <w:rsid w:val="005D03AB"/>
    <w:rsid w:val="005D5E01"/>
    <w:rsid w:val="005E0752"/>
    <w:rsid w:val="005E633E"/>
    <w:rsid w:val="005E66BF"/>
    <w:rsid w:val="005F53A7"/>
    <w:rsid w:val="005F7390"/>
    <w:rsid w:val="006023A4"/>
    <w:rsid w:val="00605457"/>
    <w:rsid w:val="00606BC5"/>
    <w:rsid w:val="00610272"/>
    <w:rsid w:val="006107AF"/>
    <w:rsid w:val="0061295A"/>
    <w:rsid w:val="00616297"/>
    <w:rsid w:val="0061751A"/>
    <w:rsid w:val="0062194D"/>
    <w:rsid w:val="006225DF"/>
    <w:rsid w:val="00622B43"/>
    <w:rsid w:val="006254B7"/>
    <w:rsid w:val="00635A53"/>
    <w:rsid w:val="00642652"/>
    <w:rsid w:val="006454B0"/>
    <w:rsid w:val="006472EA"/>
    <w:rsid w:val="0066032B"/>
    <w:rsid w:val="00663849"/>
    <w:rsid w:val="006753C4"/>
    <w:rsid w:val="0068058F"/>
    <w:rsid w:val="00681934"/>
    <w:rsid w:val="00682E82"/>
    <w:rsid w:val="006833B8"/>
    <w:rsid w:val="00683DE9"/>
    <w:rsid w:val="00684CC6"/>
    <w:rsid w:val="00690066"/>
    <w:rsid w:val="00690804"/>
    <w:rsid w:val="00690ABE"/>
    <w:rsid w:val="00690D63"/>
    <w:rsid w:val="00694709"/>
    <w:rsid w:val="006948B1"/>
    <w:rsid w:val="00694D80"/>
    <w:rsid w:val="006A03D1"/>
    <w:rsid w:val="006A0F85"/>
    <w:rsid w:val="006A25D2"/>
    <w:rsid w:val="006A3F0B"/>
    <w:rsid w:val="006A41FE"/>
    <w:rsid w:val="006A5A37"/>
    <w:rsid w:val="006A5F77"/>
    <w:rsid w:val="006A646A"/>
    <w:rsid w:val="006B1BFD"/>
    <w:rsid w:val="006B255B"/>
    <w:rsid w:val="006B2B03"/>
    <w:rsid w:val="006B45C0"/>
    <w:rsid w:val="006B6B4B"/>
    <w:rsid w:val="006B757F"/>
    <w:rsid w:val="006D137B"/>
    <w:rsid w:val="006D3CF3"/>
    <w:rsid w:val="006D58AE"/>
    <w:rsid w:val="006E0548"/>
    <w:rsid w:val="006E091D"/>
    <w:rsid w:val="006E39A9"/>
    <w:rsid w:val="006E413E"/>
    <w:rsid w:val="006E5B5C"/>
    <w:rsid w:val="006F1299"/>
    <w:rsid w:val="006F5899"/>
    <w:rsid w:val="00702F55"/>
    <w:rsid w:val="00707D13"/>
    <w:rsid w:val="00710427"/>
    <w:rsid w:val="007114EA"/>
    <w:rsid w:val="007134A8"/>
    <w:rsid w:val="0071509D"/>
    <w:rsid w:val="00721691"/>
    <w:rsid w:val="0072227A"/>
    <w:rsid w:val="00722BEF"/>
    <w:rsid w:val="00723FAE"/>
    <w:rsid w:val="00724C18"/>
    <w:rsid w:val="00724FFF"/>
    <w:rsid w:val="00726397"/>
    <w:rsid w:val="007271B6"/>
    <w:rsid w:val="0072770A"/>
    <w:rsid w:val="00730580"/>
    <w:rsid w:val="00730DCD"/>
    <w:rsid w:val="00731550"/>
    <w:rsid w:val="0074153C"/>
    <w:rsid w:val="0074214F"/>
    <w:rsid w:val="007441D2"/>
    <w:rsid w:val="00753329"/>
    <w:rsid w:val="0076560B"/>
    <w:rsid w:val="0076708C"/>
    <w:rsid w:val="007675CE"/>
    <w:rsid w:val="0077261B"/>
    <w:rsid w:val="007760D5"/>
    <w:rsid w:val="00777CF1"/>
    <w:rsid w:val="007806EA"/>
    <w:rsid w:val="00781994"/>
    <w:rsid w:val="00785F24"/>
    <w:rsid w:val="00786ACF"/>
    <w:rsid w:val="0079777B"/>
    <w:rsid w:val="007A0565"/>
    <w:rsid w:val="007A07AC"/>
    <w:rsid w:val="007A2B86"/>
    <w:rsid w:val="007A3B31"/>
    <w:rsid w:val="007A4450"/>
    <w:rsid w:val="007A7C6A"/>
    <w:rsid w:val="007B2C33"/>
    <w:rsid w:val="007B521C"/>
    <w:rsid w:val="007B7E34"/>
    <w:rsid w:val="007C2E86"/>
    <w:rsid w:val="007C5D68"/>
    <w:rsid w:val="007D0ACC"/>
    <w:rsid w:val="007D28AE"/>
    <w:rsid w:val="007D3585"/>
    <w:rsid w:val="007D3A13"/>
    <w:rsid w:val="007E22C6"/>
    <w:rsid w:val="007E2602"/>
    <w:rsid w:val="007F1038"/>
    <w:rsid w:val="007F1ECD"/>
    <w:rsid w:val="007F24B9"/>
    <w:rsid w:val="007F5B56"/>
    <w:rsid w:val="007F5F3B"/>
    <w:rsid w:val="00802EAD"/>
    <w:rsid w:val="00803C8E"/>
    <w:rsid w:val="0080407E"/>
    <w:rsid w:val="008068F9"/>
    <w:rsid w:val="0080770A"/>
    <w:rsid w:val="008123AA"/>
    <w:rsid w:val="00812C49"/>
    <w:rsid w:val="00820025"/>
    <w:rsid w:val="00820059"/>
    <w:rsid w:val="008328AB"/>
    <w:rsid w:val="00833B0E"/>
    <w:rsid w:val="0083527E"/>
    <w:rsid w:val="00836B8E"/>
    <w:rsid w:val="0084254B"/>
    <w:rsid w:val="00857640"/>
    <w:rsid w:val="00860480"/>
    <w:rsid w:val="00860EF9"/>
    <w:rsid w:val="00863501"/>
    <w:rsid w:val="008679B9"/>
    <w:rsid w:val="00873319"/>
    <w:rsid w:val="0087509C"/>
    <w:rsid w:val="00880857"/>
    <w:rsid w:val="00881D48"/>
    <w:rsid w:val="008846E1"/>
    <w:rsid w:val="0088541E"/>
    <w:rsid w:val="008870D7"/>
    <w:rsid w:val="00890489"/>
    <w:rsid w:val="008912AC"/>
    <w:rsid w:val="00891369"/>
    <w:rsid w:val="0089648C"/>
    <w:rsid w:val="0089670B"/>
    <w:rsid w:val="008A2667"/>
    <w:rsid w:val="008A414F"/>
    <w:rsid w:val="008A5FCC"/>
    <w:rsid w:val="008B1E30"/>
    <w:rsid w:val="008C0B4C"/>
    <w:rsid w:val="008C18AC"/>
    <w:rsid w:val="008C259C"/>
    <w:rsid w:val="008C2B85"/>
    <w:rsid w:val="008C2F40"/>
    <w:rsid w:val="008C535B"/>
    <w:rsid w:val="008D1BB5"/>
    <w:rsid w:val="008D229B"/>
    <w:rsid w:val="008D4720"/>
    <w:rsid w:val="008D7013"/>
    <w:rsid w:val="008D730E"/>
    <w:rsid w:val="008E1219"/>
    <w:rsid w:val="008E44E4"/>
    <w:rsid w:val="008E4657"/>
    <w:rsid w:val="008E4BAB"/>
    <w:rsid w:val="008E5053"/>
    <w:rsid w:val="008E5A92"/>
    <w:rsid w:val="008F1566"/>
    <w:rsid w:val="008F3B3E"/>
    <w:rsid w:val="008F79DB"/>
    <w:rsid w:val="00907B09"/>
    <w:rsid w:val="00916859"/>
    <w:rsid w:val="00921ECF"/>
    <w:rsid w:val="0092378E"/>
    <w:rsid w:val="0092560B"/>
    <w:rsid w:val="00926432"/>
    <w:rsid w:val="009274C3"/>
    <w:rsid w:val="00927DE2"/>
    <w:rsid w:val="00930D37"/>
    <w:rsid w:val="00931363"/>
    <w:rsid w:val="009355F8"/>
    <w:rsid w:val="00944153"/>
    <w:rsid w:val="00944516"/>
    <w:rsid w:val="0095130A"/>
    <w:rsid w:val="009558D9"/>
    <w:rsid w:val="00961075"/>
    <w:rsid w:val="00961682"/>
    <w:rsid w:val="00963CCB"/>
    <w:rsid w:val="00964252"/>
    <w:rsid w:val="00970952"/>
    <w:rsid w:val="0097223A"/>
    <w:rsid w:val="0097292C"/>
    <w:rsid w:val="00972A18"/>
    <w:rsid w:val="00975AF4"/>
    <w:rsid w:val="00980358"/>
    <w:rsid w:val="00980810"/>
    <w:rsid w:val="009830C7"/>
    <w:rsid w:val="00983327"/>
    <w:rsid w:val="0098707B"/>
    <w:rsid w:val="009907B8"/>
    <w:rsid w:val="00993AF2"/>
    <w:rsid w:val="009945D5"/>
    <w:rsid w:val="009A5889"/>
    <w:rsid w:val="009B0DC9"/>
    <w:rsid w:val="009B20DA"/>
    <w:rsid w:val="009B3215"/>
    <w:rsid w:val="009B5231"/>
    <w:rsid w:val="009B6A20"/>
    <w:rsid w:val="009B733B"/>
    <w:rsid w:val="009C03CE"/>
    <w:rsid w:val="009C23BC"/>
    <w:rsid w:val="009C4D26"/>
    <w:rsid w:val="009C6968"/>
    <w:rsid w:val="009C795E"/>
    <w:rsid w:val="009C7C46"/>
    <w:rsid w:val="009D5041"/>
    <w:rsid w:val="009D6056"/>
    <w:rsid w:val="009D64DD"/>
    <w:rsid w:val="009E229B"/>
    <w:rsid w:val="009F10D6"/>
    <w:rsid w:val="009F23E2"/>
    <w:rsid w:val="009F2A5E"/>
    <w:rsid w:val="00A006CC"/>
    <w:rsid w:val="00A0187E"/>
    <w:rsid w:val="00A02328"/>
    <w:rsid w:val="00A0279C"/>
    <w:rsid w:val="00A04AD7"/>
    <w:rsid w:val="00A07D7C"/>
    <w:rsid w:val="00A1482D"/>
    <w:rsid w:val="00A14A3A"/>
    <w:rsid w:val="00A154F4"/>
    <w:rsid w:val="00A1579B"/>
    <w:rsid w:val="00A208E2"/>
    <w:rsid w:val="00A254B8"/>
    <w:rsid w:val="00A267FF"/>
    <w:rsid w:val="00A26C86"/>
    <w:rsid w:val="00A27590"/>
    <w:rsid w:val="00A307BD"/>
    <w:rsid w:val="00A372A3"/>
    <w:rsid w:val="00A411ED"/>
    <w:rsid w:val="00A43B1D"/>
    <w:rsid w:val="00A44A16"/>
    <w:rsid w:val="00A46751"/>
    <w:rsid w:val="00A470BD"/>
    <w:rsid w:val="00A54884"/>
    <w:rsid w:val="00A56003"/>
    <w:rsid w:val="00A56236"/>
    <w:rsid w:val="00A56827"/>
    <w:rsid w:val="00A60A37"/>
    <w:rsid w:val="00A6249A"/>
    <w:rsid w:val="00A632F8"/>
    <w:rsid w:val="00A65C92"/>
    <w:rsid w:val="00A6764E"/>
    <w:rsid w:val="00A82537"/>
    <w:rsid w:val="00A967A2"/>
    <w:rsid w:val="00AA0ECD"/>
    <w:rsid w:val="00AA265C"/>
    <w:rsid w:val="00AA30AB"/>
    <w:rsid w:val="00AB002A"/>
    <w:rsid w:val="00AB3565"/>
    <w:rsid w:val="00AB3A7F"/>
    <w:rsid w:val="00AB63BC"/>
    <w:rsid w:val="00AB670A"/>
    <w:rsid w:val="00AB76AC"/>
    <w:rsid w:val="00AC0717"/>
    <w:rsid w:val="00AC348A"/>
    <w:rsid w:val="00AC5BB8"/>
    <w:rsid w:val="00AC7506"/>
    <w:rsid w:val="00AC7999"/>
    <w:rsid w:val="00AC7A0B"/>
    <w:rsid w:val="00AE217E"/>
    <w:rsid w:val="00AE261A"/>
    <w:rsid w:val="00AE32A9"/>
    <w:rsid w:val="00AF6CE3"/>
    <w:rsid w:val="00B0242E"/>
    <w:rsid w:val="00B05ED1"/>
    <w:rsid w:val="00B06E26"/>
    <w:rsid w:val="00B07D58"/>
    <w:rsid w:val="00B10752"/>
    <w:rsid w:val="00B115A9"/>
    <w:rsid w:val="00B1443A"/>
    <w:rsid w:val="00B2420C"/>
    <w:rsid w:val="00B24A2F"/>
    <w:rsid w:val="00B30DCF"/>
    <w:rsid w:val="00B36272"/>
    <w:rsid w:val="00B41C9A"/>
    <w:rsid w:val="00B4595D"/>
    <w:rsid w:val="00B46D43"/>
    <w:rsid w:val="00B55AEB"/>
    <w:rsid w:val="00B60F6B"/>
    <w:rsid w:val="00B61A9E"/>
    <w:rsid w:val="00B63771"/>
    <w:rsid w:val="00B65701"/>
    <w:rsid w:val="00B715CC"/>
    <w:rsid w:val="00B7222F"/>
    <w:rsid w:val="00B730D4"/>
    <w:rsid w:val="00B76C6D"/>
    <w:rsid w:val="00B8582A"/>
    <w:rsid w:val="00B86242"/>
    <w:rsid w:val="00B86EA6"/>
    <w:rsid w:val="00B92C8F"/>
    <w:rsid w:val="00BA0EEF"/>
    <w:rsid w:val="00BA14E9"/>
    <w:rsid w:val="00BA1829"/>
    <w:rsid w:val="00BA354D"/>
    <w:rsid w:val="00BA36DA"/>
    <w:rsid w:val="00BA5A34"/>
    <w:rsid w:val="00BB0061"/>
    <w:rsid w:val="00BB1446"/>
    <w:rsid w:val="00BB2D46"/>
    <w:rsid w:val="00BB2E7A"/>
    <w:rsid w:val="00BB327F"/>
    <w:rsid w:val="00BB7AF6"/>
    <w:rsid w:val="00BC41E0"/>
    <w:rsid w:val="00BC462E"/>
    <w:rsid w:val="00BC5887"/>
    <w:rsid w:val="00BC5BD0"/>
    <w:rsid w:val="00BC65AF"/>
    <w:rsid w:val="00BD352B"/>
    <w:rsid w:val="00BD4E61"/>
    <w:rsid w:val="00BE504A"/>
    <w:rsid w:val="00BE7940"/>
    <w:rsid w:val="00BF2535"/>
    <w:rsid w:val="00BF411B"/>
    <w:rsid w:val="00C04D6D"/>
    <w:rsid w:val="00C066CC"/>
    <w:rsid w:val="00C07183"/>
    <w:rsid w:val="00C13D45"/>
    <w:rsid w:val="00C21CEC"/>
    <w:rsid w:val="00C22100"/>
    <w:rsid w:val="00C2339B"/>
    <w:rsid w:val="00C247A6"/>
    <w:rsid w:val="00C270A6"/>
    <w:rsid w:val="00C27375"/>
    <w:rsid w:val="00C30346"/>
    <w:rsid w:val="00C30812"/>
    <w:rsid w:val="00C30AA6"/>
    <w:rsid w:val="00C31868"/>
    <w:rsid w:val="00C319F6"/>
    <w:rsid w:val="00C32C3C"/>
    <w:rsid w:val="00C343E5"/>
    <w:rsid w:val="00C34D37"/>
    <w:rsid w:val="00C34D96"/>
    <w:rsid w:val="00C417AE"/>
    <w:rsid w:val="00C42E1B"/>
    <w:rsid w:val="00C4309E"/>
    <w:rsid w:val="00C43145"/>
    <w:rsid w:val="00C43253"/>
    <w:rsid w:val="00C50C54"/>
    <w:rsid w:val="00C6081E"/>
    <w:rsid w:val="00C61A4E"/>
    <w:rsid w:val="00C627A0"/>
    <w:rsid w:val="00C6366D"/>
    <w:rsid w:val="00C660C6"/>
    <w:rsid w:val="00C67EC2"/>
    <w:rsid w:val="00C71061"/>
    <w:rsid w:val="00C778B2"/>
    <w:rsid w:val="00C80348"/>
    <w:rsid w:val="00C813A9"/>
    <w:rsid w:val="00C8250B"/>
    <w:rsid w:val="00C85928"/>
    <w:rsid w:val="00C86B82"/>
    <w:rsid w:val="00C91DED"/>
    <w:rsid w:val="00C93B04"/>
    <w:rsid w:val="00C942EB"/>
    <w:rsid w:val="00CA23F7"/>
    <w:rsid w:val="00CA27D8"/>
    <w:rsid w:val="00CA3E71"/>
    <w:rsid w:val="00CA4480"/>
    <w:rsid w:val="00CA5800"/>
    <w:rsid w:val="00CB2CDF"/>
    <w:rsid w:val="00CB583D"/>
    <w:rsid w:val="00CB5BF1"/>
    <w:rsid w:val="00CB6807"/>
    <w:rsid w:val="00CC125F"/>
    <w:rsid w:val="00CC46D1"/>
    <w:rsid w:val="00CD33BD"/>
    <w:rsid w:val="00CD33C6"/>
    <w:rsid w:val="00CD6079"/>
    <w:rsid w:val="00CE16A4"/>
    <w:rsid w:val="00CE4118"/>
    <w:rsid w:val="00CE4683"/>
    <w:rsid w:val="00CE4C8D"/>
    <w:rsid w:val="00CE62C2"/>
    <w:rsid w:val="00CF0ADA"/>
    <w:rsid w:val="00CF38DF"/>
    <w:rsid w:val="00CF55D2"/>
    <w:rsid w:val="00CF7E48"/>
    <w:rsid w:val="00D14766"/>
    <w:rsid w:val="00D1499D"/>
    <w:rsid w:val="00D20856"/>
    <w:rsid w:val="00D230CA"/>
    <w:rsid w:val="00D26204"/>
    <w:rsid w:val="00D27F70"/>
    <w:rsid w:val="00D302D4"/>
    <w:rsid w:val="00D30DC5"/>
    <w:rsid w:val="00D35AAD"/>
    <w:rsid w:val="00D3607B"/>
    <w:rsid w:val="00D42269"/>
    <w:rsid w:val="00D47B31"/>
    <w:rsid w:val="00D5209E"/>
    <w:rsid w:val="00D52912"/>
    <w:rsid w:val="00D57B1D"/>
    <w:rsid w:val="00D60144"/>
    <w:rsid w:val="00D626F7"/>
    <w:rsid w:val="00D62EB8"/>
    <w:rsid w:val="00D62EE3"/>
    <w:rsid w:val="00D67729"/>
    <w:rsid w:val="00D706C8"/>
    <w:rsid w:val="00D75064"/>
    <w:rsid w:val="00D80C98"/>
    <w:rsid w:val="00D826CE"/>
    <w:rsid w:val="00D84742"/>
    <w:rsid w:val="00D85C6A"/>
    <w:rsid w:val="00D94054"/>
    <w:rsid w:val="00D94964"/>
    <w:rsid w:val="00D9718E"/>
    <w:rsid w:val="00DA14F3"/>
    <w:rsid w:val="00DA3EA4"/>
    <w:rsid w:val="00DA49DF"/>
    <w:rsid w:val="00DB41D6"/>
    <w:rsid w:val="00DB4A27"/>
    <w:rsid w:val="00DB590A"/>
    <w:rsid w:val="00DC07C8"/>
    <w:rsid w:val="00DC0C86"/>
    <w:rsid w:val="00DC3CDA"/>
    <w:rsid w:val="00DC496A"/>
    <w:rsid w:val="00DC57F9"/>
    <w:rsid w:val="00DD282B"/>
    <w:rsid w:val="00DD3FE3"/>
    <w:rsid w:val="00DD44E0"/>
    <w:rsid w:val="00DE063B"/>
    <w:rsid w:val="00DE40BE"/>
    <w:rsid w:val="00DE45E4"/>
    <w:rsid w:val="00DF371E"/>
    <w:rsid w:val="00E02769"/>
    <w:rsid w:val="00E032B9"/>
    <w:rsid w:val="00E04104"/>
    <w:rsid w:val="00E0548A"/>
    <w:rsid w:val="00E06ED1"/>
    <w:rsid w:val="00E11683"/>
    <w:rsid w:val="00E16AFC"/>
    <w:rsid w:val="00E16E57"/>
    <w:rsid w:val="00E17C6E"/>
    <w:rsid w:val="00E22495"/>
    <w:rsid w:val="00E22A26"/>
    <w:rsid w:val="00E2468C"/>
    <w:rsid w:val="00E262F9"/>
    <w:rsid w:val="00E27396"/>
    <w:rsid w:val="00E307F1"/>
    <w:rsid w:val="00E3453A"/>
    <w:rsid w:val="00E34DE9"/>
    <w:rsid w:val="00E351E8"/>
    <w:rsid w:val="00E36085"/>
    <w:rsid w:val="00E40441"/>
    <w:rsid w:val="00E53BB3"/>
    <w:rsid w:val="00E54928"/>
    <w:rsid w:val="00E552CD"/>
    <w:rsid w:val="00E565DF"/>
    <w:rsid w:val="00E6204B"/>
    <w:rsid w:val="00E7068B"/>
    <w:rsid w:val="00E77BF3"/>
    <w:rsid w:val="00E8150A"/>
    <w:rsid w:val="00E8227A"/>
    <w:rsid w:val="00E82A5D"/>
    <w:rsid w:val="00E83CA0"/>
    <w:rsid w:val="00E83E6A"/>
    <w:rsid w:val="00E85660"/>
    <w:rsid w:val="00E87054"/>
    <w:rsid w:val="00E87A8F"/>
    <w:rsid w:val="00E87DEF"/>
    <w:rsid w:val="00E90E8E"/>
    <w:rsid w:val="00E92ACA"/>
    <w:rsid w:val="00E92B5C"/>
    <w:rsid w:val="00E94455"/>
    <w:rsid w:val="00EA2E8B"/>
    <w:rsid w:val="00EA39C9"/>
    <w:rsid w:val="00EA6523"/>
    <w:rsid w:val="00EB1633"/>
    <w:rsid w:val="00EB76C3"/>
    <w:rsid w:val="00EC01C9"/>
    <w:rsid w:val="00EC1521"/>
    <w:rsid w:val="00EC1860"/>
    <w:rsid w:val="00EC5FD9"/>
    <w:rsid w:val="00EC6325"/>
    <w:rsid w:val="00EC6747"/>
    <w:rsid w:val="00EC704A"/>
    <w:rsid w:val="00EC7B32"/>
    <w:rsid w:val="00ED204E"/>
    <w:rsid w:val="00ED6E32"/>
    <w:rsid w:val="00EE285D"/>
    <w:rsid w:val="00EE4C45"/>
    <w:rsid w:val="00EE59E0"/>
    <w:rsid w:val="00EE7244"/>
    <w:rsid w:val="00EF150D"/>
    <w:rsid w:val="00EF4CAA"/>
    <w:rsid w:val="00EF65D1"/>
    <w:rsid w:val="00EF6961"/>
    <w:rsid w:val="00F0225B"/>
    <w:rsid w:val="00F024BE"/>
    <w:rsid w:val="00F02FEE"/>
    <w:rsid w:val="00F042AC"/>
    <w:rsid w:val="00F12847"/>
    <w:rsid w:val="00F13439"/>
    <w:rsid w:val="00F26EC2"/>
    <w:rsid w:val="00F30EB5"/>
    <w:rsid w:val="00F33044"/>
    <w:rsid w:val="00F3362C"/>
    <w:rsid w:val="00F34438"/>
    <w:rsid w:val="00F4068C"/>
    <w:rsid w:val="00F43831"/>
    <w:rsid w:val="00F43D60"/>
    <w:rsid w:val="00F4715A"/>
    <w:rsid w:val="00F5088A"/>
    <w:rsid w:val="00F5549E"/>
    <w:rsid w:val="00F628AC"/>
    <w:rsid w:val="00F635CA"/>
    <w:rsid w:val="00F6481B"/>
    <w:rsid w:val="00F664EC"/>
    <w:rsid w:val="00F707B0"/>
    <w:rsid w:val="00F70966"/>
    <w:rsid w:val="00F72703"/>
    <w:rsid w:val="00F73F0F"/>
    <w:rsid w:val="00F805BB"/>
    <w:rsid w:val="00F82D5A"/>
    <w:rsid w:val="00F831DA"/>
    <w:rsid w:val="00F84443"/>
    <w:rsid w:val="00F86600"/>
    <w:rsid w:val="00F86F98"/>
    <w:rsid w:val="00F923EF"/>
    <w:rsid w:val="00F95211"/>
    <w:rsid w:val="00F9734B"/>
    <w:rsid w:val="00FA0CC3"/>
    <w:rsid w:val="00FA5258"/>
    <w:rsid w:val="00FB056A"/>
    <w:rsid w:val="00FB420B"/>
    <w:rsid w:val="00FC5DD5"/>
    <w:rsid w:val="00FD0C25"/>
    <w:rsid w:val="00FD0C36"/>
    <w:rsid w:val="00FE2B2E"/>
    <w:rsid w:val="00FE2E0F"/>
    <w:rsid w:val="00FF13EF"/>
    <w:rsid w:val="00FF6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77B"/>
    <w:pPr>
      <w:spacing w:after="0" w:line="240" w:lineRule="auto"/>
    </w:pPr>
    <w:rPr>
      <w:rFonts w:ascii="Times New Roman" w:eastAsia="Times New Roman" w:hAnsi="Times New Roman"/>
      <w:sz w:val="24"/>
      <w:szCs w:val="24"/>
      <w:lang w:val="uk-UA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D33C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D33C6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33C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33C6"/>
    <w:pPr>
      <w:keepNext/>
      <w:spacing w:before="240" w:after="60"/>
      <w:outlineLvl w:val="3"/>
    </w:pPr>
    <w:rPr>
      <w:rFonts w:cstheme="majorBidi"/>
      <w:b/>
      <w:bCs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CD33C6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33C6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33C6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33C6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33C6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33C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CD33C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D33C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D33C6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CD33C6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D33C6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D33C6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D33C6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D33C6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qFormat/>
    <w:rsid w:val="00CD33C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CD33C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D33C6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CD33C6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CD33C6"/>
    <w:rPr>
      <w:b/>
      <w:bCs/>
    </w:rPr>
  </w:style>
  <w:style w:type="character" w:styleId="a8">
    <w:name w:val="Emphasis"/>
    <w:basedOn w:val="a0"/>
    <w:uiPriority w:val="20"/>
    <w:qFormat/>
    <w:rsid w:val="00CD33C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D33C6"/>
    <w:rPr>
      <w:szCs w:val="32"/>
    </w:rPr>
  </w:style>
  <w:style w:type="paragraph" w:styleId="aa">
    <w:name w:val="List Paragraph"/>
    <w:basedOn w:val="a"/>
    <w:uiPriority w:val="34"/>
    <w:qFormat/>
    <w:rsid w:val="00CD33C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D33C6"/>
    <w:rPr>
      <w:i/>
    </w:rPr>
  </w:style>
  <w:style w:type="character" w:customStyle="1" w:styleId="22">
    <w:name w:val="Цитата 2 Знак"/>
    <w:basedOn w:val="a0"/>
    <w:link w:val="21"/>
    <w:uiPriority w:val="29"/>
    <w:rsid w:val="00CD33C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D33C6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D33C6"/>
    <w:rPr>
      <w:b/>
      <w:i/>
      <w:sz w:val="24"/>
    </w:rPr>
  </w:style>
  <w:style w:type="character" w:styleId="ad">
    <w:name w:val="Subtle Emphasis"/>
    <w:uiPriority w:val="19"/>
    <w:qFormat/>
    <w:rsid w:val="00CD33C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D33C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D33C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D33C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D33C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D33C6"/>
    <w:pPr>
      <w:outlineLvl w:val="9"/>
    </w:pPr>
  </w:style>
  <w:style w:type="character" w:styleId="af3">
    <w:name w:val="Hyperlink"/>
    <w:basedOn w:val="a0"/>
    <w:unhideWhenUsed/>
    <w:rsid w:val="0079777B"/>
    <w:rPr>
      <w:color w:val="0000FF"/>
      <w:u w:val="single"/>
    </w:rPr>
  </w:style>
  <w:style w:type="paragraph" w:styleId="af4">
    <w:name w:val="Body Text"/>
    <w:basedOn w:val="a"/>
    <w:link w:val="af5"/>
    <w:semiHidden/>
    <w:unhideWhenUsed/>
    <w:rsid w:val="0079777B"/>
    <w:pPr>
      <w:ind w:right="-1"/>
    </w:pPr>
    <w:rPr>
      <w:b/>
      <w:sz w:val="28"/>
      <w:szCs w:val="20"/>
    </w:rPr>
  </w:style>
  <w:style w:type="character" w:customStyle="1" w:styleId="af5">
    <w:name w:val="Основной текст Знак"/>
    <w:basedOn w:val="a0"/>
    <w:link w:val="af4"/>
    <w:semiHidden/>
    <w:rsid w:val="0079777B"/>
    <w:rPr>
      <w:rFonts w:ascii="Times New Roman" w:eastAsia="Times New Roman" w:hAnsi="Times New Roman"/>
      <w:b/>
      <w:sz w:val="28"/>
      <w:szCs w:val="20"/>
      <w:lang w:val="uk-UA" w:eastAsia="ru-RU" w:bidi="ar-SA"/>
    </w:rPr>
  </w:style>
  <w:style w:type="paragraph" w:styleId="af6">
    <w:name w:val="Body Text Indent"/>
    <w:basedOn w:val="a"/>
    <w:link w:val="af7"/>
    <w:semiHidden/>
    <w:unhideWhenUsed/>
    <w:rsid w:val="0079777B"/>
    <w:pPr>
      <w:ind w:left="720"/>
      <w:jc w:val="both"/>
    </w:pPr>
    <w:rPr>
      <w:sz w:val="28"/>
      <w:szCs w:val="20"/>
    </w:rPr>
  </w:style>
  <w:style w:type="character" w:customStyle="1" w:styleId="af7">
    <w:name w:val="Основной текст с отступом Знак"/>
    <w:basedOn w:val="a0"/>
    <w:link w:val="af6"/>
    <w:semiHidden/>
    <w:rsid w:val="0079777B"/>
    <w:rPr>
      <w:rFonts w:ascii="Times New Roman" w:eastAsia="Times New Roman" w:hAnsi="Times New Roman"/>
      <w:sz w:val="28"/>
      <w:szCs w:val="20"/>
      <w:lang w:val="uk-UA" w:eastAsia="ru-RU" w:bidi="ar-SA"/>
    </w:rPr>
  </w:style>
  <w:style w:type="paragraph" w:styleId="23">
    <w:name w:val="Body Text 2"/>
    <w:basedOn w:val="a"/>
    <w:link w:val="24"/>
    <w:semiHidden/>
    <w:unhideWhenUsed/>
    <w:rsid w:val="0079777B"/>
    <w:pPr>
      <w:jc w:val="both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semiHidden/>
    <w:rsid w:val="0079777B"/>
    <w:rPr>
      <w:rFonts w:ascii="Times New Roman" w:eastAsia="Times New Roman" w:hAnsi="Times New Roman"/>
      <w:sz w:val="28"/>
      <w:szCs w:val="20"/>
      <w:lang w:val="uk-UA" w:eastAsia="ru-RU" w:bidi="ar-SA"/>
    </w:rPr>
  </w:style>
  <w:style w:type="paragraph" w:styleId="31">
    <w:name w:val="Body Text 3"/>
    <w:basedOn w:val="a"/>
    <w:link w:val="32"/>
    <w:uiPriority w:val="99"/>
    <w:semiHidden/>
    <w:unhideWhenUsed/>
    <w:rsid w:val="0079777B"/>
    <w:pPr>
      <w:jc w:val="both"/>
    </w:pPr>
    <w:rPr>
      <w:b/>
      <w:sz w:val="28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9777B"/>
    <w:rPr>
      <w:rFonts w:ascii="Times New Roman" w:eastAsia="Times New Roman" w:hAnsi="Times New Roman"/>
      <w:b/>
      <w:sz w:val="28"/>
      <w:szCs w:val="20"/>
      <w:lang w:val="uk-UA" w:eastAsia="ru-RU" w:bidi="ar-SA"/>
    </w:rPr>
  </w:style>
  <w:style w:type="paragraph" w:styleId="25">
    <w:name w:val="Body Text Indent 2"/>
    <w:basedOn w:val="a"/>
    <w:link w:val="26"/>
    <w:semiHidden/>
    <w:unhideWhenUsed/>
    <w:rsid w:val="0079777B"/>
    <w:pPr>
      <w:ind w:firstLine="720"/>
      <w:jc w:val="both"/>
    </w:pPr>
    <w:rPr>
      <w:sz w:val="28"/>
      <w:szCs w:val="20"/>
    </w:rPr>
  </w:style>
  <w:style w:type="character" w:customStyle="1" w:styleId="26">
    <w:name w:val="Основной текст с отступом 2 Знак"/>
    <w:basedOn w:val="a0"/>
    <w:link w:val="25"/>
    <w:semiHidden/>
    <w:rsid w:val="0079777B"/>
    <w:rPr>
      <w:rFonts w:ascii="Times New Roman" w:eastAsia="Times New Roman" w:hAnsi="Times New Roman"/>
      <w:sz w:val="28"/>
      <w:szCs w:val="20"/>
      <w:lang w:val="uk-UA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4C588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4C5881"/>
    <w:rPr>
      <w:rFonts w:ascii="Tahoma" w:eastAsia="Times New Roman" w:hAnsi="Tahoma" w:cs="Tahoma"/>
      <w:sz w:val="16"/>
      <w:szCs w:val="16"/>
      <w:lang w:val="uk-UA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fvs2@ukr.net" TargetMode="External"/><Relationship Id="rId5" Type="http://schemas.openxmlformats.org/officeDocument/2006/relationships/hyperlink" Target="mailto:kfvs2@ukr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1674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VICTOR</cp:lastModifiedBy>
  <cp:revision>11</cp:revision>
  <cp:lastPrinted>2014-01-21T06:08:00Z</cp:lastPrinted>
  <dcterms:created xsi:type="dcterms:W3CDTF">2014-01-13T13:25:00Z</dcterms:created>
  <dcterms:modified xsi:type="dcterms:W3CDTF">2014-02-11T13:28:00Z</dcterms:modified>
</cp:coreProperties>
</file>